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42BFDEBF" w:rsidR="00976EA1" w:rsidRPr="00D7459D" w:rsidRDefault="00262F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5</w:t>
      </w:r>
      <w:r w:rsidRPr="00262FE7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February</w:t>
      </w:r>
      <w:r w:rsidR="002964E1">
        <w:rPr>
          <w:rFonts w:asciiTheme="majorHAnsi" w:hAnsiTheme="majorHAnsi" w:cs="Arial"/>
          <w:b/>
          <w:bCs/>
        </w:rPr>
        <w:t xml:space="preserve"> 2015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7B47BEC2" w14:textId="21584126" w:rsidR="00A126C8" w:rsidRPr="00D7459D" w:rsidRDefault="00A126C8">
      <w:pPr>
        <w:rPr>
          <w:rFonts w:asciiTheme="majorHAnsi" w:hAnsiTheme="majorHAnsi" w:cs="Arial"/>
          <w:b/>
          <w:sz w:val="22"/>
        </w:rPr>
      </w:pPr>
    </w:p>
    <w:p w14:paraId="044BC53D" w14:textId="55871165" w:rsidR="003F4667" w:rsidRPr="003F4667" w:rsidRDefault="00A07B93" w:rsidP="003F4667">
      <w:pPr>
        <w:spacing w:line="300" w:lineRule="atLeast"/>
        <w:rPr>
          <w:rFonts w:ascii="Calibri" w:eastAsia="Times New Roman" w:hAnsi="Calibri" w:cs="Times New Roman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List your boat for sale with </w:t>
      </w:r>
      <w:proofErr w:type="spellStart"/>
      <w:r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 today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71EFD1A3" w14:textId="39B3288F" w:rsidR="003F4667" w:rsidRDefault="003F4667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announces that </w:t>
      </w:r>
      <w:r w:rsidR="00D76256">
        <w:rPr>
          <w:rFonts w:ascii="Calibri" w:eastAsia="Times New Roman" w:hAnsi="Calibri" w:cs="Arial"/>
          <w:shd w:val="clear" w:color="auto" w:fill="FFFFFF"/>
          <w:lang w:val="en-US"/>
        </w:rPr>
        <w:t>vendors listing their boats with them now will</w:t>
      </w:r>
      <w:r w:rsidR="00A07B93">
        <w:rPr>
          <w:rFonts w:ascii="Calibri" w:eastAsia="Times New Roman" w:hAnsi="Calibri" w:cs="Arial"/>
          <w:shd w:val="clear" w:color="auto" w:fill="FFFFFF"/>
          <w:lang w:val="en-US"/>
        </w:rPr>
        <w:t xml:space="preserve"> also</w:t>
      </w:r>
      <w:r w:rsidR="00D76256">
        <w:rPr>
          <w:rFonts w:ascii="Calibri" w:eastAsia="Times New Roman" w:hAnsi="Calibri" w:cs="Arial"/>
          <w:shd w:val="clear" w:color="auto" w:fill="FFFFFF"/>
          <w:lang w:val="en-US"/>
        </w:rPr>
        <w:t xml:space="preserve"> be part of Eur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ope’s biggest brokerage event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, the </w:t>
      </w:r>
      <w:proofErr w:type="spellStart"/>
      <w:r w:rsidR="002964E1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="002964E1"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Easter Collection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>, which will take place this year between 3</w:t>
      </w:r>
      <w:r w:rsidR="002964E1" w:rsidRPr="002964E1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rd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and 12</w:t>
      </w:r>
      <w:r w:rsidR="002964E1" w:rsidRPr="002964E1">
        <w:rPr>
          <w:rFonts w:ascii="Calibri" w:eastAsia="Times New Roman" w:hAnsi="Calibri" w:cs="Arial"/>
          <w:shd w:val="clear" w:color="auto" w:fill="FFFFFF"/>
          <w:vertAlign w:val="superscript"/>
          <w:lang w:val="en-US"/>
        </w:rPr>
        <w:t>th</w:t>
      </w:r>
      <w:r w:rsidR="002964E1">
        <w:rPr>
          <w:rFonts w:ascii="Calibri" w:eastAsia="Times New Roman" w:hAnsi="Calibri" w:cs="Arial"/>
          <w:shd w:val="clear" w:color="auto" w:fill="FFFFFF"/>
          <w:lang w:val="en-US"/>
        </w:rPr>
        <w:t xml:space="preserve"> April 2015.</w:t>
      </w:r>
    </w:p>
    <w:p w14:paraId="7CC0A73A" w14:textId="77777777" w:rsidR="002964E1" w:rsidRPr="003F4667" w:rsidRDefault="002964E1" w:rsidP="002964E1">
      <w:pPr>
        <w:spacing w:line="300" w:lineRule="atLeast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1C7DA692" w14:textId="62618D23" w:rsidR="002964E1" w:rsidRDefault="002964E1" w:rsidP="003F4667">
      <w:pPr>
        <w:rPr>
          <w:rFonts w:ascii="Calibri" w:eastAsia="Times New Roman" w:hAnsi="Calibri" w:cs="Arial"/>
          <w:bCs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Vendors are encouraged to list their boats with </w:t>
      </w:r>
      <w:proofErr w:type="spell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</w:t>
      </w:r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as soon as possible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to make the most of the increased </w:t>
      </w:r>
      <w:proofErr w:type="gram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Springtime</w:t>
      </w:r>
      <w:proofErr w:type="gramEnd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activity. Boats listed with </w:t>
      </w:r>
      <w:proofErr w:type="spellStart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now will automatically be included in the </w:t>
      </w:r>
      <w:proofErr w:type="spellStart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Easter Collection</w:t>
      </w:r>
      <w:r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campaign, giving exposure to a massive local and international audience</w:t>
      </w:r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. Listed boats are included in the </w:t>
      </w:r>
      <w:proofErr w:type="spellStart"/>
      <w:r w:rsidR="004B1AEB" w:rsidRPr="004B1AEB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="004B1AEB" w:rsidRPr="004B1AEB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</w:t>
      </w:r>
      <w:r w:rsidR="009F4577" w:rsidRPr="004B1AEB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Easter Collection </w:t>
      </w:r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magazine, and given visibility through </w:t>
      </w:r>
      <w:proofErr w:type="spellStart"/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>Ancasta’s</w:t>
      </w:r>
      <w:proofErr w:type="spellEnd"/>
      <w:r w:rsidR="009F4577">
        <w:rPr>
          <w:rFonts w:ascii="Calibri" w:eastAsia="Times New Roman" w:hAnsi="Calibri" w:cs="Arial"/>
          <w:bCs/>
          <w:iCs/>
          <w:shd w:val="clear" w:color="auto" w:fill="FFFFFF"/>
          <w:lang w:val="en-US"/>
        </w:rPr>
        <w:t xml:space="preserve"> unrivalled online presence.</w:t>
      </w:r>
    </w:p>
    <w:p w14:paraId="114AA3C2" w14:textId="77777777" w:rsidR="009F4577" w:rsidRPr="002964E1" w:rsidRDefault="009F4577" w:rsidP="003F4667">
      <w:pPr>
        <w:rPr>
          <w:rFonts w:ascii="Calibri" w:eastAsia="Times New Roman" w:hAnsi="Calibri" w:cs="Arial"/>
          <w:bCs/>
          <w:iCs/>
          <w:shd w:val="clear" w:color="auto" w:fill="FFFFFF"/>
          <w:lang w:val="en-US"/>
        </w:rPr>
      </w:pPr>
    </w:p>
    <w:p w14:paraId="19DC0EDD" w14:textId="77777777" w:rsidR="009F4577" w:rsidRDefault="003F466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The </w:t>
      </w:r>
      <w:proofErr w:type="spellStart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Easter Collection 201</w:t>
      </w:r>
      <w:r w:rsidR="002964E1" w:rsidRPr="009F4577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5</w:t>
      </w:r>
      <w:r w:rsidR="009F4577" w:rsidRPr="009F4577">
        <w:rPr>
          <w:rFonts w:ascii="Calibri" w:eastAsia="Times New Roman" w:hAnsi="Calibri" w:cs="Arial"/>
          <w:shd w:val="clear" w:color="auto" w:fill="FFFFFF"/>
          <w:lang w:val="en-US"/>
        </w:rPr>
        <w:t> 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will also offer incentives for buyers 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across </w:t>
      </w: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Ancasta's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 eleven UK offices for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 the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ten day</w:t>
      </w:r>
      <w:r w:rsidR="009F4577">
        <w:rPr>
          <w:rFonts w:ascii="Calibri" w:eastAsia="Times New Roman" w:hAnsi="Calibri" w:cs="Arial"/>
          <w:shd w:val="clear" w:color="auto" w:fill="FFFFFF"/>
          <w:lang w:val="en-US"/>
        </w:rPr>
        <w:t xml:space="preserve"> period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. </w:t>
      </w:r>
    </w:p>
    <w:p w14:paraId="7EACCD1A" w14:textId="77777777" w:rsidR="009F4577" w:rsidRDefault="009F457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74D8EAF" w14:textId="6E5577BC" w:rsidR="003F4667" w:rsidRPr="003F4667" w:rsidRDefault="009F4577" w:rsidP="003F4667">
      <w:pPr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Last year saw the launch of the </w:t>
      </w:r>
      <w:proofErr w:type="spellStart"/>
      <w:r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 w:rsidRPr="009F4577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Easter Collection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which proved a huge success.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report that brokerage sales exceeded all expectations in the 2014 season, and a positive up-turn has created a high level of demand for quality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preowned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sail and power boats. </w:t>
      </w:r>
    </w:p>
    <w:p w14:paraId="58A4984D" w14:textId="77777777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</w:p>
    <w:p w14:paraId="314B13AC" w14:textId="3293A590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Vendors wishing to ta</w:t>
      </w:r>
      <w:r w:rsidR="004B1AEB">
        <w:rPr>
          <w:rFonts w:ascii="Calibri" w:eastAsia="Times New Roman" w:hAnsi="Calibri" w:cs="Arial"/>
          <w:shd w:val="clear" w:color="auto" w:fill="FFFFFF"/>
          <w:lang w:val="en-US"/>
        </w:rPr>
        <w:t xml:space="preserve">ke advantage of this fantastic opportunity 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need to contact any of </w:t>
      </w: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UK offices as soon as possible to ensure their boats are displayed, at no cost, in both </w:t>
      </w: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Ancasta’s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printed and online catalogues.</w:t>
      </w:r>
    </w:p>
    <w:p w14:paraId="6E2BF954" w14:textId="5C0868FC" w:rsidR="003F4667" w:rsidRPr="003F4667" w:rsidRDefault="003F4667" w:rsidP="003F4667">
      <w:pPr>
        <w:rPr>
          <w:rFonts w:ascii="Calibri" w:eastAsia="Times New Roman" w:hAnsi="Calibri" w:cs="Times New Roman"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i/>
          <w:iCs/>
          <w:shd w:val="clear" w:color="auto" w:fill="FFFFFF"/>
          <w:lang w:val="en-US"/>
        </w:rPr>
        <w:t> </w:t>
      </w:r>
      <w:r w:rsidRPr="003F4667">
        <w:rPr>
          <w:rFonts w:ascii="Calibri" w:eastAsia="Times New Roman" w:hAnsi="Calibri" w:cs="Arial"/>
          <w:shd w:val="clear" w:color="auto" w:fill="FFFFFF"/>
          <w:lang w:val="en-US"/>
        </w:rPr>
        <w:t>                   </w:t>
      </w:r>
    </w:p>
    <w:p w14:paraId="3023FF02" w14:textId="77777777" w:rsidR="00A07B93" w:rsidRPr="00A07B93" w:rsidRDefault="004B1AEB" w:rsidP="00A07B93">
      <w:pPr>
        <w:rPr>
          <w:rFonts w:ascii="Calibri" w:hAnsi="Calibri" w:cs="Times New Roman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Further details, terms and </w:t>
      </w:r>
      <w:r w:rsidRPr="00A07B93">
        <w:rPr>
          <w:rFonts w:ascii="Calibri" w:eastAsia="Times New Roman" w:hAnsi="Calibri" w:cs="Arial"/>
          <w:shd w:val="clear" w:color="auto" w:fill="FFFFFF"/>
          <w:lang w:val="en-US"/>
        </w:rPr>
        <w:t>conditions:</w:t>
      </w:r>
      <w:r w:rsidR="00A07B93" w:rsidRPr="00A07B93">
        <w:rPr>
          <w:rFonts w:ascii="Calibri" w:hAnsi="Calibri" w:cs="Times New Roman"/>
          <w:lang w:val="en-US"/>
        </w:rPr>
        <w:t xml:space="preserve"> </w:t>
      </w:r>
    </w:p>
    <w:p w14:paraId="7BDFFCEF" w14:textId="6FFAC1FF" w:rsidR="003F4667" w:rsidRPr="00A07B93" w:rsidRDefault="00564DA9" w:rsidP="00A07B93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hyperlink r:id="rId10" w:history="1">
        <w:r w:rsidR="00A07B93" w:rsidRPr="00A07B93">
          <w:rPr>
            <w:rFonts w:ascii="Calibri" w:hAnsi="Calibri" w:cs="Calibri"/>
            <w:color w:val="0000ED"/>
            <w:u w:val="single" w:color="0000ED"/>
            <w:lang w:val="en-US"/>
          </w:rPr>
          <w:t>http://www.ancasta.com/events/ancasta-easter-collection</w:t>
        </w:r>
      </w:hyperlink>
      <w:r w:rsidR="00A07B93" w:rsidRPr="00A07B93">
        <w:rPr>
          <w:rFonts w:ascii="Calibri" w:hAnsi="Calibri" w:cs="Calibri"/>
          <w:lang w:val="en-US"/>
        </w:rPr>
        <w:t>/</w:t>
      </w:r>
    </w:p>
    <w:p w14:paraId="01F13E6A" w14:textId="77777777" w:rsidR="00A07B93" w:rsidRDefault="00A07B93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Default="00BC2954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2A7708B5" w14:textId="5788D3F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a</w:t>
      </w:r>
      <w:r w:rsidR="00D76256">
        <w:rPr>
          <w:rFonts w:asciiTheme="majorHAnsi" w:hAnsiTheme="majorHAnsi" w:cs="Arial"/>
          <w:sz w:val="20"/>
          <w:szCs w:val="20"/>
        </w:rPr>
        <w:t>s well as</w:t>
      </w:r>
      <w:r w:rsidRPr="00D7459D">
        <w:rPr>
          <w:rFonts w:asciiTheme="majorHAnsi" w:hAnsiTheme="majorHAnsi" w:cs="Arial"/>
          <w:sz w:val="20"/>
          <w:szCs w:val="20"/>
        </w:rPr>
        <w:t xml:space="preserve"> the UK’s largest Prestige Luxury Motor Yachts dealer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Bordeaux 60,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Fairlie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and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Services, a full service boatyard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7E653F04" w:rsidR="00D609AE" w:rsidRPr="003F4667" w:rsidRDefault="00BC2954" w:rsidP="004B1AEB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7625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985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9F4577" w:rsidRDefault="009F4577" w:rsidP="00615E26">
      <w:r>
        <w:separator/>
      </w:r>
    </w:p>
  </w:endnote>
  <w:endnote w:type="continuationSeparator" w:id="0">
    <w:p w14:paraId="07E225BD" w14:textId="77777777" w:rsidR="009F4577" w:rsidRDefault="009F4577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9F4577" w:rsidRDefault="009F457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9F4577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9F4577" w:rsidRDefault="009F457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9F4577" w:rsidRDefault="009F4577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9F4577" w:rsidRDefault="009F4577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9F4577" w:rsidRPr="00635BCC" w:rsidRDefault="009F4577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53B5941C">
              <wp:simplePos x="0" y="0"/>
              <wp:positionH relativeFrom="column">
                <wp:posOffset>4686300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9F4577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9F4577" w:rsidRPr="00635BCC" w:rsidRDefault="009F4577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69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" filled="f" stroked="f">
              <v:textbox>
                <w:txbxContent>
                  <w:p w14:paraId="67017C51" w14:textId="77777777" w:rsidR="009F4577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9F4577" w:rsidRPr="00635BCC" w:rsidRDefault="009F4577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9F4577" w:rsidRPr="00635BCC" w:rsidRDefault="009F457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9F4577" w:rsidRPr="00635BCC" w:rsidRDefault="009F4577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9F4577" w:rsidRPr="00635BCC" w:rsidRDefault="009F4577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9F4577" w:rsidRDefault="009F4577" w:rsidP="00615E26">
      <w:r>
        <w:separator/>
      </w:r>
    </w:p>
  </w:footnote>
  <w:footnote w:type="continuationSeparator" w:id="0">
    <w:p w14:paraId="7F23C594" w14:textId="77777777" w:rsidR="009F4577" w:rsidRDefault="009F4577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9F4577" w:rsidRDefault="009F457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9F4577" w:rsidRDefault="009F45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9F4577" w:rsidRDefault="009F457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9F4577" w:rsidRDefault="009F45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2FE7"/>
    <w:rsid w:val="00267CA9"/>
    <w:rsid w:val="002933BB"/>
    <w:rsid w:val="002964E1"/>
    <w:rsid w:val="002D7158"/>
    <w:rsid w:val="002F0761"/>
    <w:rsid w:val="00377042"/>
    <w:rsid w:val="003817A8"/>
    <w:rsid w:val="003962BC"/>
    <w:rsid w:val="003C329B"/>
    <w:rsid w:val="003D39F7"/>
    <w:rsid w:val="003E76A4"/>
    <w:rsid w:val="003F4667"/>
    <w:rsid w:val="00406B03"/>
    <w:rsid w:val="004136F2"/>
    <w:rsid w:val="0047489F"/>
    <w:rsid w:val="004A78DB"/>
    <w:rsid w:val="004B1AEB"/>
    <w:rsid w:val="00524C59"/>
    <w:rsid w:val="00554835"/>
    <w:rsid w:val="005649E4"/>
    <w:rsid w:val="00564DA9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9F4577"/>
    <w:rsid w:val="00A07B93"/>
    <w:rsid w:val="00A126C8"/>
    <w:rsid w:val="00A62A67"/>
    <w:rsid w:val="00AA6A5F"/>
    <w:rsid w:val="00AB606D"/>
    <w:rsid w:val="00AB7764"/>
    <w:rsid w:val="00AD771C"/>
    <w:rsid w:val="00B31198"/>
    <w:rsid w:val="00B34588"/>
    <w:rsid w:val="00BC2954"/>
    <w:rsid w:val="00BD4D91"/>
    <w:rsid w:val="00C22EB6"/>
    <w:rsid w:val="00C3615A"/>
    <w:rsid w:val="00C81FAB"/>
    <w:rsid w:val="00C936F1"/>
    <w:rsid w:val="00D609AE"/>
    <w:rsid w:val="00D72263"/>
    <w:rsid w:val="00D7459D"/>
    <w:rsid w:val="00D76256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ancasta.com/events/ancasta-easter-col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C11FF-A736-0045-B233-B922AA96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2015-05-12T15:11:00Z</dcterms:created>
  <dcterms:modified xsi:type="dcterms:W3CDTF">2015-05-12T15:11:00Z</dcterms:modified>
</cp:coreProperties>
</file>