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19B6" w14:textId="77777777" w:rsidR="00E11E11" w:rsidRDefault="00E11E11" w:rsidP="0088681E">
      <w:pPr>
        <w:rPr>
          <w:rFonts w:ascii="Calibri" w:hAnsi="Calibri" w:cs="Arial"/>
          <w:b/>
          <w:sz w:val="22"/>
          <w:szCs w:val="22"/>
        </w:rPr>
      </w:pPr>
      <w:bookmarkStart w:id="0" w:name="_GoBack"/>
      <w:bookmarkEnd w:id="0"/>
      <w:r>
        <w:rPr>
          <w:rFonts w:ascii="Calibri" w:hAnsi="Calibri" w:cs="Arial"/>
          <w:b/>
          <w:noProof/>
          <w:sz w:val="22"/>
          <w:szCs w:val="22"/>
          <w:lang w:val="en-US" w:eastAsia="en-US"/>
        </w:rPr>
        <w:drawing>
          <wp:inline distT="0" distB="0" distL="0" distR="0" wp14:anchorId="27323BAE" wp14:editId="4D28553B">
            <wp:extent cx="5727700" cy="2057400"/>
            <wp:effectExtent l="0" t="0" r="12700" b="0"/>
            <wp:docPr id="1" name="Picture 1" descr="Macintosh HD:Users:marketing:Desktop:Useful logos:Advanced Rigging and Hydraul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Desktop:Useful logos:Advanced Rigging and Hydraulic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057400"/>
                    </a:xfrm>
                    <a:prstGeom prst="rect">
                      <a:avLst/>
                    </a:prstGeom>
                    <a:noFill/>
                    <a:ln>
                      <a:noFill/>
                    </a:ln>
                  </pic:spPr>
                </pic:pic>
              </a:graphicData>
            </a:graphic>
          </wp:inline>
        </w:drawing>
      </w:r>
    </w:p>
    <w:p w14:paraId="44D3DD2C" w14:textId="77777777" w:rsidR="007525E4" w:rsidRDefault="007525E4" w:rsidP="0088681E">
      <w:pPr>
        <w:rPr>
          <w:rFonts w:ascii="Calibri" w:hAnsi="Calibri" w:cs="Arial"/>
          <w:b/>
          <w:sz w:val="22"/>
          <w:szCs w:val="22"/>
        </w:rPr>
      </w:pPr>
    </w:p>
    <w:p w14:paraId="0ED8B129" w14:textId="27433370" w:rsidR="007525E4" w:rsidRDefault="007525E4" w:rsidP="0088681E">
      <w:pPr>
        <w:rPr>
          <w:rFonts w:ascii="Calibri" w:hAnsi="Calibri" w:cs="Arial"/>
          <w:b/>
          <w:sz w:val="22"/>
          <w:szCs w:val="22"/>
        </w:rPr>
      </w:pPr>
      <w:r w:rsidRPr="00D7459D">
        <w:rPr>
          <w:rFonts w:asciiTheme="majorHAnsi" w:hAnsiTheme="majorHAnsi" w:cs="Arial"/>
          <w:b/>
          <w:bCs/>
          <w:spacing w:val="160"/>
          <w:sz w:val="32"/>
          <w:szCs w:val="32"/>
        </w:rPr>
        <w:t>News Release</w:t>
      </w:r>
    </w:p>
    <w:p w14:paraId="62C34FEE" w14:textId="58190748" w:rsidR="0088681E" w:rsidRDefault="0088681E" w:rsidP="0088681E">
      <w:pPr>
        <w:rPr>
          <w:rFonts w:ascii="Calibri" w:hAnsi="Calibri" w:cs="Arial"/>
          <w:b/>
          <w:sz w:val="22"/>
          <w:szCs w:val="22"/>
        </w:rPr>
      </w:pPr>
      <w:r w:rsidRPr="0098148B">
        <w:rPr>
          <w:rFonts w:ascii="Calibri" w:hAnsi="Calibri" w:cs="Arial"/>
          <w:b/>
          <w:sz w:val="22"/>
          <w:szCs w:val="22"/>
        </w:rPr>
        <w:t>For Immediate Release</w:t>
      </w:r>
    </w:p>
    <w:p w14:paraId="53394CD1" w14:textId="3B586C7E" w:rsidR="007525E4" w:rsidRPr="0098148B" w:rsidRDefault="007525E4" w:rsidP="0088681E">
      <w:pPr>
        <w:rPr>
          <w:rFonts w:ascii="Calibri" w:hAnsi="Calibri" w:cs="Arial"/>
          <w:b/>
          <w:sz w:val="22"/>
          <w:szCs w:val="22"/>
        </w:rPr>
      </w:pPr>
      <w:r>
        <w:rPr>
          <w:rFonts w:ascii="Calibri" w:hAnsi="Calibri" w:cs="Arial"/>
          <w:b/>
          <w:sz w:val="22"/>
          <w:szCs w:val="22"/>
        </w:rPr>
        <w:t>9</w:t>
      </w:r>
      <w:r>
        <w:rPr>
          <w:rFonts w:ascii="Calibri" w:hAnsi="Calibri" w:cs="Arial"/>
          <w:b/>
          <w:sz w:val="22"/>
          <w:szCs w:val="22"/>
          <w:vertAlign w:val="superscript"/>
        </w:rPr>
        <w:t xml:space="preserve">th </w:t>
      </w:r>
      <w:r>
        <w:rPr>
          <w:rFonts w:ascii="Calibri" w:hAnsi="Calibri" w:cs="Arial"/>
          <w:b/>
          <w:sz w:val="22"/>
          <w:szCs w:val="22"/>
        </w:rPr>
        <w:t xml:space="preserve">September 2014 </w:t>
      </w:r>
    </w:p>
    <w:p w14:paraId="79DE3E1D" w14:textId="3896F19C" w:rsidR="0088681E" w:rsidRDefault="007F3155" w:rsidP="00732EAC">
      <w:pPr>
        <w:rPr>
          <w:rFonts w:ascii="Calibri" w:hAnsi="Calibri" w:cs="Arial"/>
          <w:b/>
          <w:sz w:val="22"/>
          <w:szCs w:val="22"/>
        </w:rPr>
      </w:pPr>
      <w:r>
        <w:rPr>
          <w:rFonts w:ascii="Calibri" w:hAnsi="Calibri" w:cs="Arial"/>
          <w:b/>
          <w:sz w:val="22"/>
          <w:szCs w:val="22"/>
        </w:rPr>
        <w:t>Ancasta International Boat S</w:t>
      </w:r>
      <w:r w:rsidR="0088681E" w:rsidRPr="0098148B">
        <w:rPr>
          <w:rFonts w:ascii="Calibri" w:hAnsi="Calibri" w:cs="Arial"/>
          <w:b/>
          <w:sz w:val="22"/>
          <w:szCs w:val="22"/>
        </w:rPr>
        <w:t>ales</w:t>
      </w:r>
    </w:p>
    <w:p w14:paraId="5E01EAE0" w14:textId="77777777" w:rsidR="00E11E11" w:rsidRPr="00732EAC" w:rsidRDefault="00E11E11" w:rsidP="00732EAC">
      <w:pPr>
        <w:rPr>
          <w:rFonts w:ascii="Calibri" w:hAnsi="Calibri" w:cs="Arial"/>
          <w:b/>
          <w:sz w:val="22"/>
          <w:szCs w:val="22"/>
        </w:rPr>
      </w:pPr>
    </w:p>
    <w:p w14:paraId="0A9C7576" w14:textId="77777777" w:rsidR="0088681E" w:rsidRPr="0098148B" w:rsidRDefault="0098148B" w:rsidP="0098148B">
      <w:pPr>
        <w:spacing w:before="100" w:beforeAutospacing="1" w:after="100" w:afterAutospacing="1"/>
        <w:jc w:val="center"/>
        <w:rPr>
          <w:rFonts w:ascii="Calibri" w:hAnsi="Calibri"/>
          <w:b/>
          <w:color w:val="000000"/>
          <w:sz w:val="22"/>
          <w:szCs w:val="22"/>
        </w:rPr>
      </w:pPr>
      <w:r w:rsidRPr="0098148B">
        <w:rPr>
          <w:rFonts w:ascii="Calibri" w:hAnsi="Calibri"/>
          <w:b/>
          <w:color w:val="000000"/>
          <w:sz w:val="22"/>
          <w:szCs w:val="22"/>
        </w:rPr>
        <w:t xml:space="preserve">A </w:t>
      </w:r>
      <w:proofErr w:type="gramStart"/>
      <w:r w:rsidRPr="0098148B">
        <w:rPr>
          <w:rFonts w:ascii="Calibri" w:hAnsi="Calibri"/>
          <w:b/>
          <w:color w:val="000000"/>
          <w:sz w:val="22"/>
          <w:szCs w:val="22"/>
        </w:rPr>
        <w:t>BRAND new</w:t>
      </w:r>
      <w:proofErr w:type="gramEnd"/>
      <w:r w:rsidRPr="0098148B">
        <w:rPr>
          <w:rFonts w:ascii="Calibri" w:hAnsi="Calibri"/>
          <w:b/>
          <w:color w:val="000000"/>
          <w:sz w:val="22"/>
          <w:szCs w:val="22"/>
        </w:rPr>
        <w:t xml:space="preserve"> move forward for HYS Rigging</w:t>
      </w:r>
    </w:p>
    <w:p w14:paraId="2F52DA6E" w14:textId="77777777" w:rsidR="00B71EE7" w:rsidRPr="0098148B" w:rsidRDefault="00B71EE7" w:rsidP="00B71EE7">
      <w:pPr>
        <w:spacing w:before="100" w:beforeAutospacing="1" w:after="100" w:afterAutospacing="1"/>
        <w:rPr>
          <w:rFonts w:ascii="Calibri" w:hAnsi="Calibri"/>
          <w:color w:val="000000"/>
          <w:sz w:val="22"/>
          <w:szCs w:val="22"/>
        </w:rPr>
      </w:pPr>
      <w:r w:rsidRPr="0098148B">
        <w:rPr>
          <w:rFonts w:ascii="Calibri" w:hAnsi="Calibri"/>
          <w:color w:val="000000"/>
          <w:sz w:val="22"/>
          <w:szCs w:val="22"/>
        </w:rPr>
        <w:t>The Ancasta Group, have re-branded and re-launched </w:t>
      </w:r>
      <w:r w:rsidRPr="0098148B">
        <w:rPr>
          <w:rFonts w:ascii="Calibri" w:hAnsi="Calibri"/>
          <w:b/>
          <w:bCs/>
          <w:color w:val="000000"/>
          <w:sz w:val="22"/>
          <w:szCs w:val="22"/>
        </w:rPr>
        <w:t>HYS Rigging</w:t>
      </w:r>
      <w:r w:rsidRPr="0098148B">
        <w:rPr>
          <w:rFonts w:ascii="Calibri" w:hAnsi="Calibri"/>
          <w:color w:val="000000"/>
          <w:sz w:val="22"/>
          <w:szCs w:val="22"/>
        </w:rPr>
        <w:t xml:space="preserve"> as </w:t>
      </w:r>
      <w:r w:rsidRPr="0098148B">
        <w:rPr>
          <w:rFonts w:ascii="Calibri" w:hAnsi="Calibri"/>
          <w:b/>
          <w:bCs/>
          <w:color w:val="000000"/>
          <w:sz w:val="22"/>
          <w:szCs w:val="22"/>
        </w:rPr>
        <w:t>ADVANCED RIGGING &amp; HYDRAULICS</w:t>
      </w:r>
      <w:r w:rsidRPr="0098148B">
        <w:rPr>
          <w:rFonts w:ascii="Calibri" w:hAnsi="Calibri"/>
          <w:color w:val="000000"/>
          <w:sz w:val="22"/>
          <w:szCs w:val="22"/>
        </w:rPr>
        <w:t>. Dennis Fisher and Neil Brinsdon, who have spearheaded the change</w:t>
      </w:r>
      <w:r w:rsidR="005F4496" w:rsidRPr="0098148B">
        <w:rPr>
          <w:rFonts w:ascii="Calibri" w:hAnsi="Calibri"/>
          <w:color w:val="000000"/>
          <w:sz w:val="22"/>
          <w:szCs w:val="22"/>
        </w:rPr>
        <w:t>s, felt it had become necessary</w:t>
      </w:r>
      <w:r w:rsidRPr="0098148B">
        <w:rPr>
          <w:rFonts w:ascii="Calibri" w:hAnsi="Calibri"/>
          <w:color w:val="000000"/>
          <w:sz w:val="22"/>
          <w:szCs w:val="22"/>
        </w:rPr>
        <w:t xml:space="preserve"> due to the unprecedented demands for rigging expertise required outside of the marine industry. Dennis Fisher told us …</w:t>
      </w:r>
    </w:p>
    <w:p w14:paraId="18926808" w14:textId="77777777" w:rsidR="00B71EE7" w:rsidRPr="0098148B" w:rsidRDefault="00B71EE7" w:rsidP="00B71EE7">
      <w:pPr>
        <w:rPr>
          <w:rFonts w:ascii="Calibri" w:hAnsi="Calibri"/>
          <w:sz w:val="22"/>
          <w:szCs w:val="22"/>
        </w:rPr>
      </w:pPr>
      <w:r w:rsidRPr="0098148B">
        <w:rPr>
          <w:rFonts w:ascii="Calibri" w:hAnsi="Calibri"/>
          <w:color w:val="000000"/>
          <w:sz w:val="22"/>
          <w:szCs w:val="22"/>
        </w:rPr>
        <w:t>“</w:t>
      </w:r>
      <w:r w:rsidRPr="0098148B">
        <w:rPr>
          <w:rFonts w:ascii="Calibri" w:hAnsi="Calibri"/>
          <w:sz w:val="22"/>
          <w:szCs w:val="22"/>
        </w:rPr>
        <w:t>We have felt this change was really necessary to project all of our separate services and expertise into one distinctive area of supply in order to meet demand for quality products at compet</w:t>
      </w:r>
      <w:r w:rsidR="004962F4" w:rsidRPr="0098148B">
        <w:rPr>
          <w:rFonts w:ascii="Calibri" w:hAnsi="Calibri"/>
          <w:sz w:val="22"/>
          <w:szCs w:val="22"/>
        </w:rPr>
        <w:t xml:space="preserve">itive pricing for the marine, </w:t>
      </w:r>
      <w:r w:rsidRPr="0098148B">
        <w:rPr>
          <w:rFonts w:ascii="Calibri" w:hAnsi="Calibri"/>
          <w:sz w:val="22"/>
          <w:szCs w:val="22"/>
        </w:rPr>
        <w:t xml:space="preserve">architectural and </w:t>
      </w:r>
      <w:r w:rsidR="004962F4" w:rsidRPr="0098148B">
        <w:rPr>
          <w:rFonts w:ascii="Calibri" w:hAnsi="Calibri"/>
          <w:sz w:val="22"/>
          <w:szCs w:val="22"/>
        </w:rPr>
        <w:t xml:space="preserve">commercial </w:t>
      </w:r>
      <w:r w:rsidRPr="0098148B">
        <w:rPr>
          <w:rFonts w:ascii="Calibri" w:hAnsi="Calibri"/>
          <w:sz w:val="22"/>
          <w:szCs w:val="22"/>
        </w:rPr>
        <w:t>industr</w:t>
      </w:r>
      <w:r w:rsidR="004962F4" w:rsidRPr="0098148B">
        <w:rPr>
          <w:rFonts w:ascii="Calibri" w:hAnsi="Calibri"/>
          <w:sz w:val="22"/>
          <w:szCs w:val="22"/>
        </w:rPr>
        <w:t>ies</w:t>
      </w:r>
      <w:r w:rsidRPr="0098148B">
        <w:rPr>
          <w:rFonts w:ascii="Calibri" w:hAnsi="Calibri"/>
          <w:sz w:val="22"/>
          <w:szCs w:val="22"/>
        </w:rPr>
        <w:t>.”</w:t>
      </w:r>
    </w:p>
    <w:p w14:paraId="43ADCBFB" w14:textId="77777777" w:rsidR="00B71EE7" w:rsidRPr="0098148B" w:rsidRDefault="00B71EE7" w:rsidP="00B71EE7">
      <w:pPr>
        <w:spacing w:before="100" w:beforeAutospacing="1" w:after="100" w:afterAutospacing="1"/>
        <w:rPr>
          <w:rFonts w:ascii="Calibri" w:hAnsi="Calibri"/>
          <w:color w:val="000000"/>
          <w:sz w:val="22"/>
          <w:szCs w:val="22"/>
        </w:rPr>
      </w:pPr>
      <w:r w:rsidRPr="0098148B">
        <w:rPr>
          <w:rFonts w:ascii="Calibri" w:hAnsi="Calibri"/>
          <w:color w:val="000000"/>
          <w:sz w:val="22"/>
          <w:szCs w:val="22"/>
        </w:rPr>
        <w:t xml:space="preserve">Re-thinking their strategy and creating a far more wide reaching and generic brand, </w:t>
      </w:r>
      <w:r w:rsidRPr="0098148B">
        <w:rPr>
          <w:rFonts w:ascii="Calibri" w:hAnsi="Calibri"/>
          <w:b/>
          <w:bCs/>
          <w:color w:val="000000"/>
          <w:sz w:val="22"/>
          <w:szCs w:val="22"/>
        </w:rPr>
        <w:t xml:space="preserve">Advanced Rigging </w:t>
      </w:r>
      <w:r w:rsidRPr="0098148B">
        <w:rPr>
          <w:rFonts w:ascii="Calibri" w:hAnsi="Calibri"/>
          <w:color w:val="000000"/>
          <w:sz w:val="22"/>
          <w:szCs w:val="22"/>
        </w:rPr>
        <w:t>now boasts</w:t>
      </w:r>
      <w:r w:rsidRPr="0098148B">
        <w:rPr>
          <w:rFonts w:ascii="Calibri" w:hAnsi="Calibri"/>
          <w:sz w:val="22"/>
          <w:szCs w:val="22"/>
        </w:rPr>
        <w:t xml:space="preserve"> a brand new dedicated and completely focused website, </w:t>
      </w:r>
      <w:hyperlink r:id="rId7" w:history="1">
        <w:r w:rsidRPr="0098148B">
          <w:rPr>
            <w:rStyle w:val="Hyperlink"/>
            <w:rFonts w:ascii="Calibri" w:hAnsi="Calibri"/>
            <w:sz w:val="22"/>
            <w:szCs w:val="22"/>
          </w:rPr>
          <w:t>www.advancedrigging.co.uk</w:t>
        </w:r>
      </w:hyperlink>
      <w:proofErr w:type="gramStart"/>
      <w:r w:rsidRPr="0098148B">
        <w:rPr>
          <w:rFonts w:ascii="Calibri" w:hAnsi="Calibri"/>
          <w:sz w:val="22"/>
          <w:szCs w:val="22"/>
        </w:rPr>
        <w:t>  and</w:t>
      </w:r>
      <w:proofErr w:type="gramEnd"/>
      <w:r w:rsidRPr="0098148B">
        <w:rPr>
          <w:rFonts w:ascii="Calibri" w:hAnsi="Calibri"/>
          <w:sz w:val="22"/>
          <w:szCs w:val="22"/>
        </w:rPr>
        <w:t xml:space="preserve"> will take their place</w:t>
      </w:r>
      <w:r w:rsidRPr="0098148B">
        <w:rPr>
          <w:rFonts w:ascii="Calibri" w:hAnsi="Calibri"/>
          <w:color w:val="000000"/>
          <w:sz w:val="22"/>
          <w:szCs w:val="22"/>
        </w:rPr>
        <w:t xml:space="preserve"> next to </w:t>
      </w:r>
      <w:r w:rsidRPr="0098148B">
        <w:rPr>
          <w:rFonts w:ascii="Calibri" w:hAnsi="Calibri"/>
          <w:b/>
          <w:bCs/>
          <w:color w:val="000000"/>
          <w:sz w:val="22"/>
          <w:szCs w:val="22"/>
        </w:rPr>
        <w:t xml:space="preserve">Hamble Yacht Services </w:t>
      </w:r>
      <w:r w:rsidRPr="0098148B">
        <w:rPr>
          <w:rFonts w:ascii="Calibri" w:hAnsi="Calibri"/>
          <w:color w:val="000000"/>
          <w:sz w:val="22"/>
          <w:szCs w:val="22"/>
        </w:rPr>
        <w:t>at this year’s PSP Southampton Boat Show</w:t>
      </w:r>
      <w:r w:rsidRPr="0098148B">
        <w:rPr>
          <w:rFonts w:ascii="Calibri" w:hAnsi="Calibri"/>
          <w:b/>
          <w:bCs/>
          <w:color w:val="000000"/>
          <w:sz w:val="22"/>
          <w:szCs w:val="22"/>
        </w:rPr>
        <w:t xml:space="preserve"> </w:t>
      </w:r>
      <w:r w:rsidRPr="0098148B">
        <w:rPr>
          <w:rFonts w:ascii="Calibri" w:hAnsi="Calibri"/>
          <w:color w:val="000000"/>
          <w:sz w:val="22"/>
          <w:szCs w:val="22"/>
        </w:rPr>
        <w:t xml:space="preserve">on their newly located stand </w:t>
      </w:r>
      <w:r w:rsidRPr="0098148B">
        <w:rPr>
          <w:rFonts w:ascii="Calibri" w:hAnsi="Calibri"/>
          <w:b/>
          <w:bCs/>
          <w:color w:val="000000"/>
          <w:sz w:val="22"/>
          <w:szCs w:val="22"/>
        </w:rPr>
        <w:t>GO71.</w:t>
      </w:r>
      <w:r w:rsidRPr="0098148B">
        <w:rPr>
          <w:rFonts w:ascii="Calibri" w:hAnsi="Calibri"/>
          <w:color w:val="000000"/>
          <w:sz w:val="22"/>
          <w:szCs w:val="22"/>
        </w:rPr>
        <w:t xml:space="preserve"> </w:t>
      </w:r>
    </w:p>
    <w:p w14:paraId="7D772430" w14:textId="77777777" w:rsidR="00B71EE7" w:rsidRPr="0098148B" w:rsidRDefault="00B71EE7" w:rsidP="00B71EE7">
      <w:pPr>
        <w:spacing w:before="100" w:beforeAutospacing="1" w:after="100" w:afterAutospacing="1"/>
        <w:rPr>
          <w:rFonts w:ascii="Calibri" w:hAnsi="Calibri"/>
          <w:color w:val="000000"/>
          <w:sz w:val="22"/>
          <w:szCs w:val="22"/>
        </w:rPr>
      </w:pPr>
      <w:r w:rsidRPr="0098148B">
        <w:rPr>
          <w:rFonts w:ascii="Calibri" w:hAnsi="Calibri"/>
          <w:color w:val="000000"/>
          <w:sz w:val="22"/>
          <w:szCs w:val="22"/>
        </w:rPr>
        <w:t>The</w:t>
      </w:r>
      <w:r w:rsidRPr="0098148B">
        <w:rPr>
          <w:rFonts w:ascii="Calibri" w:hAnsi="Calibri"/>
          <w:b/>
          <w:bCs/>
          <w:color w:val="000000"/>
          <w:sz w:val="22"/>
          <w:szCs w:val="22"/>
        </w:rPr>
        <w:t xml:space="preserve"> Advanced Rigging and Hydraulics </w:t>
      </w:r>
      <w:r w:rsidRPr="0098148B">
        <w:rPr>
          <w:rFonts w:ascii="Calibri" w:hAnsi="Calibri"/>
          <w:color w:val="000000"/>
          <w:sz w:val="22"/>
          <w:szCs w:val="22"/>
        </w:rPr>
        <w:t xml:space="preserve">team are looking forward to carrying on the old tradition of providing a first class service whether it </w:t>
      </w:r>
      <w:proofErr w:type="gramStart"/>
      <w:r w:rsidRPr="0098148B">
        <w:rPr>
          <w:rFonts w:ascii="Calibri" w:hAnsi="Calibri"/>
          <w:color w:val="000000"/>
          <w:sz w:val="22"/>
          <w:szCs w:val="22"/>
        </w:rPr>
        <w:t>be</w:t>
      </w:r>
      <w:proofErr w:type="gramEnd"/>
      <w:r w:rsidRPr="0098148B">
        <w:rPr>
          <w:rFonts w:ascii="Calibri" w:hAnsi="Calibri"/>
          <w:color w:val="000000"/>
          <w:sz w:val="22"/>
          <w:szCs w:val="22"/>
        </w:rPr>
        <w:t xml:space="preserve"> at hom</w:t>
      </w:r>
      <w:r w:rsidR="0088681E" w:rsidRPr="0098148B">
        <w:rPr>
          <w:rFonts w:ascii="Calibri" w:hAnsi="Calibri"/>
          <w:color w:val="000000"/>
          <w:sz w:val="22"/>
          <w:szCs w:val="22"/>
        </w:rPr>
        <w:t>e or abroad. We look forward to</w:t>
      </w:r>
      <w:r w:rsidRPr="0098148B">
        <w:rPr>
          <w:rFonts w:ascii="Calibri" w:hAnsi="Calibri"/>
          <w:color w:val="000000"/>
          <w:sz w:val="22"/>
          <w:szCs w:val="22"/>
        </w:rPr>
        <w:t xml:space="preserve"> meeting customers both old and new.</w:t>
      </w:r>
    </w:p>
    <w:p w14:paraId="5EB434A1" w14:textId="77777777" w:rsidR="0088681E" w:rsidRPr="0098148B" w:rsidRDefault="0088681E" w:rsidP="00B71EE7">
      <w:pPr>
        <w:spacing w:before="100" w:beforeAutospacing="1" w:after="100" w:afterAutospacing="1"/>
        <w:rPr>
          <w:rFonts w:ascii="Calibri" w:hAnsi="Calibri"/>
          <w:color w:val="000000"/>
          <w:sz w:val="22"/>
          <w:szCs w:val="22"/>
        </w:rPr>
      </w:pPr>
      <w:r w:rsidRPr="0098148B">
        <w:rPr>
          <w:rFonts w:ascii="Calibri" w:hAnsi="Calibri"/>
          <w:color w:val="000000"/>
          <w:sz w:val="22"/>
          <w:szCs w:val="22"/>
        </w:rPr>
        <w:t>For more information both Dennis Fisher and Neil Brinsdon can be contacted at the details below</w:t>
      </w:r>
    </w:p>
    <w:p w14:paraId="4253F39B" w14:textId="77777777" w:rsidR="0088681E" w:rsidRPr="0098148B" w:rsidRDefault="0088681E" w:rsidP="0088681E">
      <w:pPr>
        <w:pStyle w:val="NormalWeb"/>
        <w:rPr>
          <w:rFonts w:ascii="Calibri" w:hAnsi="Calibri"/>
          <w:sz w:val="22"/>
          <w:szCs w:val="22"/>
          <w:lang w:val="en"/>
        </w:rPr>
      </w:pPr>
      <w:r w:rsidRPr="0098148B">
        <w:rPr>
          <w:rStyle w:val="Strong"/>
          <w:rFonts w:ascii="Calibri" w:hAnsi="Calibri"/>
          <w:sz w:val="22"/>
          <w:szCs w:val="22"/>
          <w:lang w:val="en"/>
        </w:rPr>
        <w:t>T</w:t>
      </w:r>
      <w:r w:rsidRPr="0098148B">
        <w:rPr>
          <w:rFonts w:ascii="Calibri" w:hAnsi="Calibri"/>
          <w:sz w:val="22"/>
          <w:szCs w:val="22"/>
          <w:lang w:val="en"/>
        </w:rPr>
        <w:t> +44(0)2380 454 280</w:t>
      </w:r>
      <w:r w:rsidRPr="0098148B">
        <w:rPr>
          <w:rFonts w:ascii="Calibri" w:hAnsi="Calibri"/>
          <w:sz w:val="22"/>
          <w:szCs w:val="22"/>
          <w:lang w:val="en"/>
        </w:rPr>
        <w:br/>
      </w:r>
      <w:r w:rsidRPr="0098148B">
        <w:rPr>
          <w:rStyle w:val="Strong"/>
          <w:rFonts w:ascii="Calibri" w:hAnsi="Calibri"/>
          <w:sz w:val="22"/>
          <w:szCs w:val="22"/>
          <w:lang w:val="en"/>
        </w:rPr>
        <w:t>E</w:t>
      </w:r>
      <w:r w:rsidRPr="0098148B">
        <w:rPr>
          <w:rFonts w:ascii="Calibri" w:hAnsi="Calibri"/>
          <w:sz w:val="22"/>
          <w:szCs w:val="22"/>
          <w:lang w:val="en"/>
        </w:rPr>
        <w:t xml:space="preserve"> </w:t>
      </w:r>
      <w:hyperlink r:id="rId8" w:history="1">
        <w:r w:rsidRPr="0098148B">
          <w:rPr>
            <w:rStyle w:val="Hyperlink"/>
            <w:rFonts w:ascii="Calibri" w:hAnsi="Calibri"/>
            <w:sz w:val="22"/>
            <w:szCs w:val="22"/>
            <w:lang w:val="en"/>
          </w:rPr>
          <w:t>info@advancedrigging.co.uk</w:t>
        </w:r>
      </w:hyperlink>
    </w:p>
    <w:p w14:paraId="29B56976" w14:textId="77777777" w:rsidR="0088681E" w:rsidRPr="0098148B" w:rsidRDefault="0088681E" w:rsidP="0088681E">
      <w:pPr>
        <w:pStyle w:val="NormalWeb"/>
        <w:rPr>
          <w:rFonts w:ascii="Calibri" w:hAnsi="Calibri"/>
          <w:sz w:val="22"/>
          <w:szCs w:val="22"/>
          <w:lang w:val="en"/>
        </w:rPr>
      </w:pPr>
      <w:r w:rsidRPr="0098148B">
        <w:rPr>
          <w:rStyle w:val="Strong"/>
          <w:rFonts w:ascii="Calibri" w:hAnsi="Calibri"/>
          <w:sz w:val="22"/>
          <w:szCs w:val="22"/>
          <w:lang w:val="en"/>
        </w:rPr>
        <w:t>Address</w:t>
      </w:r>
      <w:r w:rsidRPr="0098148B">
        <w:rPr>
          <w:rFonts w:ascii="Calibri" w:hAnsi="Calibri"/>
          <w:sz w:val="22"/>
          <w:szCs w:val="22"/>
          <w:lang w:val="en"/>
        </w:rPr>
        <w:br/>
        <w:t>Advanced Rigging &amp; Hydraulics</w:t>
      </w:r>
      <w:r w:rsidRPr="0098148B">
        <w:rPr>
          <w:rFonts w:ascii="Calibri" w:hAnsi="Calibri"/>
          <w:sz w:val="22"/>
          <w:szCs w:val="22"/>
          <w:lang w:val="en"/>
        </w:rPr>
        <w:br/>
        <w:t>Hamble Yacht Services</w:t>
      </w:r>
      <w:r w:rsidRPr="0098148B">
        <w:rPr>
          <w:rFonts w:ascii="Calibri" w:hAnsi="Calibri"/>
          <w:sz w:val="22"/>
          <w:szCs w:val="22"/>
          <w:lang w:val="en"/>
        </w:rPr>
        <w:br/>
        <w:t>Hamble</w:t>
      </w:r>
      <w:r w:rsidRPr="0098148B">
        <w:rPr>
          <w:rFonts w:ascii="Calibri" w:hAnsi="Calibri"/>
          <w:sz w:val="22"/>
          <w:szCs w:val="22"/>
          <w:lang w:val="en"/>
        </w:rPr>
        <w:br/>
        <w:t>Hampshire</w:t>
      </w:r>
      <w:r w:rsidRPr="0098148B">
        <w:rPr>
          <w:rFonts w:ascii="Calibri" w:hAnsi="Calibri"/>
          <w:sz w:val="22"/>
          <w:szCs w:val="22"/>
          <w:lang w:val="en"/>
        </w:rPr>
        <w:br/>
        <w:t>SO31 4NN</w:t>
      </w:r>
    </w:p>
    <w:p w14:paraId="2F9B99C7" w14:textId="77777777" w:rsidR="0098148B" w:rsidRPr="0098148B" w:rsidRDefault="0098148B" w:rsidP="0098148B">
      <w:pPr>
        <w:spacing w:line="360" w:lineRule="auto"/>
        <w:ind w:right="-470"/>
        <w:jc w:val="center"/>
        <w:rPr>
          <w:rFonts w:ascii="Calibri" w:hAnsi="Calibri" w:cs="Arial"/>
          <w:sz w:val="22"/>
          <w:szCs w:val="22"/>
        </w:rPr>
      </w:pPr>
      <w:r w:rsidRPr="0098148B">
        <w:rPr>
          <w:rFonts w:ascii="Calibri" w:hAnsi="Calibri" w:cs="Arial"/>
          <w:sz w:val="22"/>
          <w:szCs w:val="22"/>
        </w:rPr>
        <w:t>- ENDS -</w:t>
      </w:r>
    </w:p>
    <w:p w14:paraId="1106C9A1" w14:textId="0F9B297F" w:rsidR="007F3155" w:rsidRDefault="007F3155" w:rsidP="0098148B">
      <w:pPr>
        <w:spacing w:line="360" w:lineRule="auto"/>
        <w:ind w:right="-470"/>
        <w:rPr>
          <w:rFonts w:ascii="Calibri" w:hAnsi="Calibri" w:cs="Arial"/>
          <w:b/>
          <w:sz w:val="22"/>
          <w:szCs w:val="22"/>
        </w:rPr>
      </w:pPr>
      <w:r>
        <w:rPr>
          <w:rFonts w:ascii="Calibri" w:hAnsi="Calibri" w:cs="Arial"/>
          <w:b/>
          <w:noProof/>
          <w:sz w:val="22"/>
          <w:szCs w:val="22"/>
          <w:lang w:val="en-US" w:eastAsia="en-US"/>
        </w:rPr>
        <w:lastRenderedPageBreak/>
        <w:drawing>
          <wp:inline distT="0" distB="0" distL="0" distR="0" wp14:anchorId="4E93B092" wp14:editId="12E9BD2A">
            <wp:extent cx="5727700" cy="2057400"/>
            <wp:effectExtent l="0" t="0" r="12700" b="0"/>
            <wp:docPr id="2" name="Picture 2" descr="Macintosh HD:Users:marketing:Desktop:Useful logos:Advanced Rigging and Hydraul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Desktop:Useful logos:Advanced Rigging and Hydraulic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057400"/>
                    </a:xfrm>
                    <a:prstGeom prst="rect">
                      <a:avLst/>
                    </a:prstGeom>
                    <a:noFill/>
                    <a:ln>
                      <a:noFill/>
                    </a:ln>
                  </pic:spPr>
                </pic:pic>
              </a:graphicData>
            </a:graphic>
          </wp:inline>
        </w:drawing>
      </w:r>
    </w:p>
    <w:p w14:paraId="4C71E88C" w14:textId="77777777" w:rsidR="007F3155" w:rsidRDefault="007F3155" w:rsidP="0098148B">
      <w:pPr>
        <w:spacing w:line="360" w:lineRule="auto"/>
        <w:ind w:right="-470"/>
        <w:rPr>
          <w:rFonts w:ascii="Calibri" w:hAnsi="Calibri" w:cs="Arial"/>
          <w:b/>
          <w:sz w:val="22"/>
          <w:szCs w:val="22"/>
        </w:rPr>
      </w:pPr>
    </w:p>
    <w:p w14:paraId="487D726A" w14:textId="77777777" w:rsidR="007F3155" w:rsidRDefault="007F3155" w:rsidP="0098148B">
      <w:pPr>
        <w:spacing w:line="360" w:lineRule="auto"/>
        <w:ind w:right="-470"/>
        <w:rPr>
          <w:rFonts w:ascii="Calibri" w:hAnsi="Calibri" w:cs="Arial"/>
          <w:b/>
          <w:sz w:val="22"/>
          <w:szCs w:val="22"/>
        </w:rPr>
      </w:pPr>
    </w:p>
    <w:p w14:paraId="23F67D52" w14:textId="77777777" w:rsidR="00AB2517" w:rsidRPr="0098148B" w:rsidRDefault="00AB2517" w:rsidP="00AB2517">
      <w:pPr>
        <w:spacing w:line="360" w:lineRule="auto"/>
        <w:ind w:right="-470"/>
        <w:rPr>
          <w:rFonts w:ascii="Calibri" w:hAnsi="Calibri" w:cs="Arial"/>
          <w:b/>
          <w:sz w:val="22"/>
          <w:szCs w:val="22"/>
        </w:rPr>
      </w:pPr>
      <w:r w:rsidRPr="0098148B">
        <w:rPr>
          <w:rFonts w:ascii="Calibri" w:hAnsi="Calibri" w:cs="Arial"/>
          <w:b/>
          <w:sz w:val="22"/>
          <w:szCs w:val="22"/>
        </w:rPr>
        <w:t>NOTES TO EDITORS:</w:t>
      </w:r>
    </w:p>
    <w:p w14:paraId="42326C69" w14:textId="77777777" w:rsidR="00AB2517" w:rsidRPr="00732EAC" w:rsidRDefault="00AB2517" w:rsidP="00AB2517">
      <w:pPr>
        <w:pStyle w:val="ListParagraph"/>
        <w:widowControl w:val="0"/>
        <w:numPr>
          <w:ilvl w:val="0"/>
          <w:numId w:val="2"/>
        </w:numPr>
        <w:autoSpaceDE w:val="0"/>
        <w:autoSpaceDN w:val="0"/>
        <w:adjustRightInd w:val="0"/>
        <w:rPr>
          <w:rFonts w:ascii="Calibri" w:hAnsi="Calibri" w:cs="Calibri"/>
          <w:sz w:val="22"/>
          <w:szCs w:val="22"/>
          <w:lang w:val="en-US" w:eastAsia="en-US"/>
        </w:rPr>
      </w:pPr>
      <w:r w:rsidRPr="00732EAC">
        <w:rPr>
          <w:rFonts w:ascii="Calibri" w:hAnsi="Calibri" w:cs="Calibri"/>
          <w:b/>
          <w:bCs/>
          <w:i/>
          <w:iCs/>
          <w:sz w:val="22"/>
          <w:szCs w:val="22"/>
          <w:lang w:val="en-US" w:eastAsia="en-US"/>
        </w:rPr>
        <w:t xml:space="preserve">"Advanced Rigging &amp; Hydraulics, a division of </w:t>
      </w:r>
      <w:proofErr w:type="spellStart"/>
      <w:r w:rsidRPr="00732EAC">
        <w:rPr>
          <w:rFonts w:ascii="Calibri" w:hAnsi="Calibri" w:cs="Calibri"/>
          <w:b/>
          <w:bCs/>
          <w:i/>
          <w:iCs/>
          <w:sz w:val="22"/>
          <w:szCs w:val="22"/>
          <w:lang w:val="en-US" w:eastAsia="en-US"/>
        </w:rPr>
        <w:t>Hamble</w:t>
      </w:r>
      <w:proofErr w:type="spellEnd"/>
      <w:r w:rsidRPr="00732EAC">
        <w:rPr>
          <w:rFonts w:ascii="Calibri" w:hAnsi="Calibri" w:cs="Calibri"/>
          <w:b/>
          <w:bCs/>
          <w:i/>
          <w:iCs/>
          <w:sz w:val="22"/>
          <w:szCs w:val="22"/>
          <w:lang w:val="en-US" w:eastAsia="en-US"/>
        </w:rPr>
        <w:t xml:space="preserve"> Yacht Services Ltd".</w:t>
      </w:r>
    </w:p>
    <w:p w14:paraId="2375C5C6" w14:textId="77777777" w:rsidR="00AB2517" w:rsidRDefault="00AB2517" w:rsidP="00AB2517">
      <w:pPr>
        <w:widowControl w:val="0"/>
        <w:autoSpaceDE w:val="0"/>
        <w:autoSpaceDN w:val="0"/>
        <w:adjustRightInd w:val="0"/>
        <w:rPr>
          <w:rFonts w:ascii="Calibri" w:hAnsi="Calibri" w:cs="Calibri"/>
          <w:b/>
          <w:bCs/>
          <w:sz w:val="22"/>
          <w:szCs w:val="22"/>
          <w:lang w:val="en-US" w:eastAsia="en-US"/>
        </w:rPr>
      </w:pPr>
      <w:r>
        <w:rPr>
          <w:rFonts w:ascii="Calibri" w:hAnsi="Calibri" w:cs="Calibri"/>
          <w:b/>
          <w:bCs/>
          <w:sz w:val="22"/>
          <w:szCs w:val="22"/>
          <w:lang w:val="en-US" w:eastAsia="en-US"/>
        </w:rPr>
        <w:tab/>
      </w:r>
      <w:r w:rsidRPr="00732EAC">
        <w:rPr>
          <w:rFonts w:ascii="Calibri" w:hAnsi="Calibri" w:cs="Calibri"/>
          <w:b/>
          <w:bCs/>
          <w:sz w:val="22"/>
          <w:szCs w:val="22"/>
          <w:lang w:val="en-US" w:eastAsia="en-US"/>
        </w:rPr>
        <w:t xml:space="preserve">HYS Port </w:t>
      </w:r>
      <w:proofErr w:type="spellStart"/>
      <w:r w:rsidRPr="00732EAC">
        <w:rPr>
          <w:rFonts w:ascii="Calibri" w:hAnsi="Calibri" w:cs="Calibri"/>
          <w:b/>
          <w:bCs/>
          <w:sz w:val="22"/>
          <w:szCs w:val="22"/>
          <w:lang w:val="en-US" w:eastAsia="en-US"/>
        </w:rPr>
        <w:t>Hamble</w:t>
      </w:r>
      <w:proofErr w:type="spellEnd"/>
      <w:r>
        <w:rPr>
          <w:rFonts w:ascii="Calibri" w:hAnsi="Calibri" w:cs="Calibri"/>
          <w:sz w:val="22"/>
          <w:szCs w:val="22"/>
          <w:lang w:val="en-US" w:eastAsia="en-US"/>
        </w:rPr>
        <w:t xml:space="preserve">, </w:t>
      </w:r>
      <w:proofErr w:type="spellStart"/>
      <w:r w:rsidRPr="00732EAC">
        <w:rPr>
          <w:rFonts w:ascii="Calibri" w:hAnsi="Calibri" w:cs="Calibri"/>
          <w:b/>
          <w:bCs/>
          <w:sz w:val="22"/>
          <w:szCs w:val="22"/>
          <w:lang w:val="en-US" w:eastAsia="en-US"/>
        </w:rPr>
        <w:t>Satchell</w:t>
      </w:r>
      <w:proofErr w:type="spellEnd"/>
      <w:r w:rsidRPr="00732EAC">
        <w:rPr>
          <w:rFonts w:ascii="Calibri" w:hAnsi="Calibri" w:cs="Calibri"/>
          <w:b/>
          <w:bCs/>
          <w:sz w:val="22"/>
          <w:szCs w:val="22"/>
          <w:lang w:val="en-US" w:eastAsia="en-US"/>
        </w:rPr>
        <w:t xml:space="preserve"> Lane</w:t>
      </w:r>
      <w:r>
        <w:rPr>
          <w:rFonts w:ascii="Calibri" w:hAnsi="Calibri" w:cs="Calibri"/>
          <w:sz w:val="22"/>
          <w:szCs w:val="22"/>
          <w:lang w:val="en-US" w:eastAsia="en-US"/>
        </w:rPr>
        <w:t xml:space="preserve">, </w:t>
      </w:r>
      <w:proofErr w:type="spellStart"/>
      <w:r w:rsidRPr="00732EAC">
        <w:rPr>
          <w:rFonts w:ascii="Calibri" w:hAnsi="Calibri" w:cs="Calibri"/>
          <w:b/>
          <w:bCs/>
          <w:sz w:val="22"/>
          <w:szCs w:val="22"/>
          <w:lang w:val="en-US" w:eastAsia="en-US"/>
        </w:rPr>
        <w:t>Hamble</w:t>
      </w:r>
      <w:proofErr w:type="spellEnd"/>
      <w:r>
        <w:rPr>
          <w:rFonts w:ascii="Calibri" w:hAnsi="Calibri" w:cs="Calibri"/>
          <w:sz w:val="22"/>
          <w:szCs w:val="22"/>
          <w:lang w:val="en-US" w:eastAsia="en-US"/>
        </w:rPr>
        <w:t xml:space="preserve">, </w:t>
      </w:r>
      <w:r w:rsidRPr="00732EAC">
        <w:rPr>
          <w:rFonts w:ascii="Calibri" w:hAnsi="Calibri" w:cs="Calibri"/>
          <w:b/>
          <w:bCs/>
          <w:sz w:val="22"/>
          <w:szCs w:val="22"/>
          <w:lang w:val="en-US" w:eastAsia="en-US"/>
        </w:rPr>
        <w:t>Hampshire</w:t>
      </w:r>
      <w:r>
        <w:rPr>
          <w:rFonts w:ascii="Calibri" w:hAnsi="Calibri" w:cs="Calibri"/>
          <w:sz w:val="22"/>
          <w:szCs w:val="22"/>
          <w:lang w:val="en-US" w:eastAsia="en-US"/>
        </w:rPr>
        <w:t xml:space="preserve">, </w:t>
      </w:r>
      <w:r w:rsidRPr="00732EAC">
        <w:rPr>
          <w:rFonts w:ascii="Calibri" w:hAnsi="Calibri" w:cs="Calibri"/>
          <w:b/>
          <w:bCs/>
          <w:sz w:val="22"/>
          <w:szCs w:val="22"/>
          <w:lang w:val="en-US" w:eastAsia="en-US"/>
        </w:rPr>
        <w:t>SO31 4NN</w:t>
      </w:r>
      <w:r>
        <w:rPr>
          <w:rFonts w:ascii="Calibri" w:hAnsi="Calibri" w:cs="Calibri"/>
          <w:sz w:val="22"/>
          <w:szCs w:val="22"/>
          <w:lang w:val="en-US" w:eastAsia="en-US"/>
        </w:rPr>
        <w:t xml:space="preserve">. </w:t>
      </w:r>
      <w:r w:rsidRPr="00732EAC">
        <w:rPr>
          <w:rFonts w:ascii="Calibri" w:hAnsi="Calibri" w:cs="Calibri"/>
          <w:b/>
          <w:bCs/>
          <w:sz w:val="22"/>
          <w:szCs w:val="22"/>
          <w:lang w:val="en-US" w:eastAsia="en-US"/>
        </w:rPr>
        <w:t>Co no: 686473</w:t>
      </w:r>
    </w:p>
    <w:p w14:paraId="7830F74C" w14:textId="77777777" w:rsidR="00AB2517" w:rsidRPr="00732EAC" w:rsidRDefault="00AB2517" w:rsidP="00AB2517">
      <w:pPr>
        <w:widowControl w:val="0"/>
        <w:autoSpaceDE w:val="0"/>
        <w:autoSpaceDN w:val="0"/>
        <w:adjustRightInd w:val="0"/>
        <w:rPr>
          <w:rFonts w:ascii="Calibri" w:hAnsi="Calibri" w:cs="Calibri"/>
          <w:b/>
          <w:bCs/>
          <w:sz w:val="22"/>
          <w:szCs w:val="22"/>
          <w:lang w:val="en-US" w:eastAsia="en-US"/>
        </w:rPr>
      </w:pPr>
    </w:p>
    <w:p w14:paraId="098C0B8F" w14:textId="77777777" w:rsidR="00AB2517" w:rsidRDefault="00AB2517" w:rsidP="00AB2517">
      <w:pPr>
        <w:numPr>
          <w:ilvl w:val="0"/>
          <w:numId w:val="1"/>
        </w:numPr>
        <w:spacing w:line="360" w:lineRule="auto"/>
        <w:ind w:right="-470"/>
        <w:rPr>
          <w:rFonts w:ascii="Calibri" w:hAnsi="Calibri" w:cs="Arial"/>
          <w:sz w:val="22"/>
          <w:szCs w:val="22"/>
        </w:rPr>
      </w:pPr>
      <w:r w:rsidRPr="0098148B">
        <w:rPr>
          <w:rFonts w:ascii="Calibri" w:hAnsi="Calibri" w:cs="Arial"/>
          <w:sz w:val="22"/>
          <w:szCs w:val="22"/>
        </w:rPr>
        <w:t xml:space="preserve">The </w:t>
      </w:r>
      <w:proofErr w:type="spellStart"/>
      <w:r w:rsidRPr="0098148B">
        <w:rPr>
          <w:rFonts w:ascii="Calibri" w:hAnsi="Calibri" w:cs="Arial"/>
          <w:sz w:val="22"/>
          <w:szCs w:val="22"/>
        </w:rPr>
        <w:t>Ancasta</w:t>
      </w:r>
      <w:proofErr w:type="spellEnd"/>
      <w:r w:rsidRPr="0098148B">
        <w:rPr>
          <w:rFonts w:ascii="Calibri" w:hAnsi="Calibri" w:cs="Arial"/>
          <w:sz w:val="22"/>
          <w:szCs w:val="22"/>
        </w:rPr>
        <w:t xml:space="preserve"> Group incorporates </w:t>
      </w:r>
      <w:proofErr w:type="spellStart"/>
      <w:r w:rsidRPr="0098148B">
        <w:rPr>
          <w:rFonts w:ascii="Calibri" w:hAnsi="Calibri" w:cs="Arial"/>
          <w:sz w:val="22"/>
          <w:szCs w:val="22"/>
        </w:rPr>
        <w:t>Ancasta</w:t>
      </w:r>
      <w:proofErr w:type="spellEnd"/>
      <w:r w:rsidRPr="0098148B">
        <w:rPr>
          <w:rFonts w:ascii="Calibri" w:hAnsi="Calibri" w:cs="Arial"/>
          <w:sz w:val="22"/>
          <w:szCs w:val="22"/>
        </w:rPr>
        <w:t xml:space="preserve"> International Boat Sales, </w:t>
      </w:r>
      <w:proofErr w:type="spellStart"/>
      <w:r w:rsidRPr="0098148B">
        <w:rPr>
          <w:rFonts w:ascii="Calibri" w:hAnsi="Calibri" w:cs="Arial"/>
          <w:sz w:val="22"/>
          <w:szCs w:val="22"/>
        </w:rPr>
        <w:t>Hamble</w:t>
      </w:r>
      <w:proofErr w:type="spellEnd"/>
      <w:r w:rsidRPr="0098148B">
        <w:rPr>
          <w:rFonts w:ascii="Calibri" w:hAnsi="Calibri" w:cs="Arial"/>
          <w:sz w:val="22"/>
          <w:szCs w:val="22"/>
        </w:rPr>
        <w:t xml:space="preserve"> Yacht Services and Advanced Rigging &amp; Hydraulics</w:t>
      </w:r>
    </w:p>
    <w:p w14:paraId="5CA4249F" w14:textId="77777777" w:rsidR="00AB2517" w:rsidRPr="0098148B" w:rsidRDefault="00AB2517" w:rsidP="00AB2517">
      <w:pPr>
        <w:numPr>
          <w:ilvl w:val="0"/>
          <w:numId w:val="1"/>
        </w:numPr>
        <w:spacing w:line="360" w:lineRule="auto"/>
        <w:ind w:right="-470"/>
        <w:rPr>
          <w:rFonts w:ascii="Calibri" w:hAnsi="Calibri" w:cs="Arial"/>
          <w:color w:val="000000"/>
          <w:sz w:val="22"/>
          <w:szCs w:val="22"/>
        </w:rPr>
      </w:pPr>
      <w:proofErr w:type="spellStart"/>
      <w:r w:rsidRPr="0098148B">
        <w:rPr>
          <w:rFonts w:ascii="Calibri" w:hAnsi="Calibri" w:cs="Arial"/>
          <w:color w:val="000000"/>
          <w:sz w:val="22"/>
          <w:szCs w:val="22"/>
        </w:rPr>
        <w:t>Ancasta</w:t>
      </w:r>
      <w:proofErr w:type="spellEnd"/>
      <w:r w:rsidRPr="0098148B">
        <w:rPr>
          <w:rFonts w:ascii="Calibri" w:hAnsi="Calibri" w:cs="Arial"/>
          <w:color w:val="000000"/>
          <w:sz w:val="22"/>
          <w:szCs w:val="22"/>
        </w:rPr>
        <w:t xml:space="preserve"> Int</w:t>
      </w:r>
      <w:r>
        <w:rPr>
          <w:rFonts w:ascii="Calibri" w:hAnsi="Calibri" w:cs="Arial"/>
          <w:color w:val="000000"/>
          <w:sz w:val="22"/>
          <w:szCs w:val="22"/>
        </w:rPr>
        <w:t>ernational</w:t>
      </w:r>
      <w:r w:rsidRPr="0098148B">
        <w:rPr>
          <w:rFonts w:ascii="Calibri" w:hAnsi="Calibri" w:cs="Arial"/>
          <w:color w:val="000000"/>
          <w:sz w:val="22"/>
          <w:szCs w:val="22"/>
        </w:rPr>
        <w:t xml:space="preserve"> Boat Sales is a company within the </w:t>
      </w:r>
      <w:proofErr w:type="spellStart"/>
      <w:r w:rsidRPr="0098148B">
        <w:rPr>
          <w:rFonts w:ascii="Calibri" w:hAnsi="Calibri" w:cs="Arial"/>
          <w:color w:val="000000"/>
          <w:sz w:val="22"/>
          <w:szCs w:val="22"/>
        </w:rPr>
        <w:t>Ancasta</w:t>
      </w:r>
      <w:proofErr w:type="spellEnd"/>
      <w:r w:rsidRPr="0098148B">
        <w:rPr>
          <w:rFonts w:ascii="Calibri" w:hAnsi="Calibri" w:cs="Arial"/>
          <w:color w:val="000000"/>
          <w:sz w:val="22"/>
          <w:szCs w:val="22"/>
        </w:rPr>
        <w:t xml:space="preserve"> Group.</w:t>
      </w:r>
    </w:p>
    <w:p w14:paraId="201DC008" w14:textId="77777777" w:rsidR="00AB2517" w:rsidRPr="00E11E11" w:rsidRDefault="00AB2517" w:rsidP="00AB2517">
      <w:pPr>
        <w:numPr>
          <w:ilvl w:val="0"/>
          <w:numId w:val="1"/>
        </w:numPr>
        <w:spacing w:line="360" w:lineRule="auto"/>
        <w:ind w:right="-470"/>
        <w:rPr>
          <w:rFonts w:ascii="Calibri" w:hAnsi="Calibri" w:cs="Arial"/>
          <w:color w:val="000000"/>
          <w:sz w:val="22"/>
          <w:szCs w:val="22"/>
        </w:rPr>
      </w:pPr>
      <w:proofErr w:type="spellStart"/>
      <w:r w:rsidRPr="0098148B">
        <w:rPr>
          <w:rFonts w:ascii="Calibri" w:hAnsi="Calibri" w:cs="Arial"/>
          <w:color w:val="000000"/>
          <w:sz w:val="22"/>
          <w:szCs w:val="22"/>
        </w:rPr>
        <w:t>Ancasta</w:t>
      </w:r>
      <w:proofErr w:type="spellEnd"/>
      <w:r w:rsidRPr="0098148B">
        <w:rPr>
          <w:rFonts w:ascii="Calibri" w:hAnsi="Calibri" w:cs="Arial"/>
          <w:color w:val="000000"/>
          <w:sz w:val="22"/>
          <w:szCs w:val="22"/>
        </w:rPr>
        <w:t xml:space="preserve"> Int</w:t>
      </w:r>
      <w:r>
        <w:rPr>
          <w:rFonts w:ascii="Calibri" w:hAnsi="Calibri" w:cs="Arial"/>
          <w:color w:val="000000"/>
          <w:sz w:val="22"/>
          <w:szCs w:val="22"/>
        </w:rPr>
        <w:t>ernational</w:t>
      </w:r>
      <w:r w:rsidRPr="0098148B">
        <w:rPr>
          <w:rFonts w:ascii="Calibri" w:hAnsi="Calibri" w:cs="Arial"/>
          <w:color w:val="000000"/>
          <w:sz w:val="22"/>
          <w:szCs w:val="22"/>
        </w:rPr>
        <w:t xml:space="preserve"> Boat Sales was formed in 1981.</w:t>
      </w:r>
    </w:p>
    <w:p w14:paraId="305CA556" w14:textId="77777777" w:rsidR="00AB2517" w:rsidRPr="0098148B" w:rsidRDefault="00AB2517" w:rsidP="00AB2517">
      <w:pPr>
        <w:numPr>
          <w:ilvl w:val="0"/>
          <w:numId w:val="1"/>
        </w:numPr>
        <w:spacing w:line="360" w:lineRule="auto"/>
        <w:ind w:right="-470"/>
        <w:rPr>
          <w:rFonts w:ascii="Calibri" w:hAnsi="Calibri" w:cs="Arial"/>
          <w:color w:val="000000"/>
          <w:sz w:val="22"/>
          <w:szCs w:val="22"/>
        </w:rPr>
      </w:pPr>
      <w:proofErr w:type="spellStart"/>
      <w:r w:rsidRPr="0098148B">
        <w:rPr>
          <w:rFonts w:ascii="Calibri" w:hAnsi="Calibri" w:cs="Arial"/>
          <w:sz w:val="22"/>
          <w:szCs w:val="22"/>
        </w:rPr>
        <w:t>Hamble</w:t>
      </w:r>
      <w:proofErr w:type="spellEnd"/>
      <w:r w:rsidRPr="0098148B">
        <w:rPr>
          <w:rFonts w:ascii="Calibri" w:hAnsi="Calibri" w:cs="Arial"/>
          <w:sz w:val="22"/>
          <w:szCs w:val="22"/>
        </w:rPr>
        <w:t xml:space="preserve"> Yacht Services is a full service boat yard operating from Port </w:t>
      </w:r>
      <w:proofErr w:type="spellStart"/>
      <w:r w:rsidRPr="0098148B">
        <w:rPr>
          <w:rFonts w:ascii="Calibri" w:hAnsi="Calibri" w:cs="Arial"/>
          <w:sz w:val="22"/>
          <w:szCs w:val="22"/>
        </w:rPr>
        <w:t>Hamble</w:t>
      </w:r>
      <w:proofErr w:type="spellEnd"/>
      <w:r w:rsidRPr="0098148B">
        <w:rPr>
          <w:rFonts w:ascii="Calibri" w:hAnsi="Calibri" w:cs="Arial"/>
          <w:sz w:val="22"/>
          <w:szCs w:val="22"/>
        </w:rPr>
        <w:t>.</w:t>
      </w:r>
    </w:p>
    <w:p w14:paraId="6D3F9115" w14:textId="77777777" w:rsidR="00AB2517" w:rsidRPr="0098148B" w:rsidRDefault="00AB2517" w:rsidP="00AB2517">
      <w:pPr>
        <w:numPr>
          <w:ilvl w:val="0"/>
          <w:numId w:val="1"/>
        </w:numPr>
        <w:spacing w:line="360" w:lineRule="auto"/>
        <w:rPr>
          <w:rFonts w:ascii="Calibri" w:hAnsi="Calibri" w:cs="Arial"/>
          <w:sz w:val="22"/>
          <w:szCs w:val="22"/>
        </w:rPr>
      </w:pPr>
      <w:r w:rsidRPr="0098148B">
        <w:rPr>
          <w:rStyle w:val="Strong"/>
          <w:rFonts w:ascii="Calibri" w:hAnsi="Calibri" w:cs="Arial"/>
          <w:sz w:val="22"/>
          <w:szCs w:val="22"/>
          <w:lang w:val="en"/>
        </w:rPr>
        <w:t>Ancasta Int</w:t>
      </w:r>
      <w:r>
        <w:rPr>
          <w:rStyle w:val="Strong"/>
          <w:rFonts w:ascii="Calibri" w:hAnsi="Calibri" w:cs="Arial"/>
          <w:sz w:val="22"/>
          <w:szCs w:val="22"/>
          <w:lang w:val="en"/>
        </w:rPr>
        <w:t>ernational</w:t>
      </w:r>
      <w:r w:rsidRPr="0098148B">
        <w:rPr>
          <w:rStyle w:val="Strong"/>
          <w:rFonts w:ascii="Calibri" w:hAnsi="Calibri" w:cs="Arial"/>
          <w:sz w:val="22"/>
          <w:szCs w:val="22"/>
          <w:lang w:val="en"/>
        </w:rPr>
        <w:t xml:space="preserve"> Boat Sales Ltd registered address is</w:t>
      </w:r>
      <w:r w:rsidRPr="0098148B">
        <w:rPr>
          <w:rFonts w:ascii="Calibri" w:hAnsi="Calibri" w:cs="Arial"/>
          <w:sz w:val="22"/>
          <w:szCs w:val="22"/>
          <w:lang w:val="en"/>
        </w:rPr>
        <w:t xml:space="preserve">: Port Hamble Marina, Hamble, Hampshire, SO31 4QD. </w:t>
      </w:r>
      <w:r w:rsidRPr="0098148B">
        <w:rPr>
          <w:rStyle w:val="Strong"/>
          <w:rFonts w:ascii="Calibri" w:hAnsi="Calibri" w:cs="Arial"/>
          <w:sz w:val="22"/>
          <w:szCs w:val="22"/>
          <w:lang w:val="en"/>
        </w:rPr>
        <w:t>Tel:</w:t>
      </w:r>
      <w:r w:rsidRPr="0098148B">
        <w:rPr>
          <w:rFonts w:ascii="Calibri" w:hAnsi="Calibri" w:cs="Arial"/>
          <w:sz w:val="22"/>
          <w:szCs w:val="22"/>
          <w:lang w:val="en"/>
        </w:rPr>
        <w:t xml:space="preserve"> 023 80 450 000. </w:t>
      </w:r>
      <w:r w:rsidRPr="0098148B">
        <w:rPr>
          <w:rFonts w:ascii="Calibri" w:hAnsi="Calibri" w:cs="Arial"/>
          <w:b/>
          <w:color w:val="000000"/>
          <w:sz w:val="22"/>
          <w:szCs w:val="22"/>
        </w:rPr>
        <w:t>Email</w:t>
      </w:r>
      <w:r w:rsidRPr="0098148B">
        <w:rPr>
          <w:rFonts w:ascii="Calibri" w:hAnsi="Calibri" w:cs="Arial"/>
          <w:color w:val="000000"/>
          <w:sz w:val="22"/>
          <w:szCs w:val="22"/>
        </w:rPr>
        <w:t xml:space="preserve">: </w:t>
      </w:r>
      <w:hyperlink r:id="rId9" w:history="1">
        <w:r w:rsidRPr="0098148B">
          <w:rPr>
            <w:rStyle w:val="Hyperlink"/>
            <w:rFonts w:ascii="Calibri" w:hAnsi="Calibri" w:cs="Arial"/>
            <w:sz w:val="22"/>
            <w:szCs w:val="22"/>
          </w:rPr>
          <w:t>reception@ancasta.com</w:t>
        </w:r>
      </w:hyperlink>
      <w:r w:rsidRPr="0098148B">
        <w:rPr>
          <w:rFonts w:ascii="Calibri" w:hAnsi="Calibri" w:cs="Arial"/>
          <w:color w:val="000000"/>
          <w:sz w:val="22"/>
          <w:szCs w:val="22"/>
        </w:rPr>
        <w:t xml:space="preserve"> </w:t>
      </w:r>
    </w:p>
    <w:p w14:paraId="3AADBF5A" w14:textId="77777777" w:rsidR="00AB2517" w:rsidRPr="0098148B" w:rsidRDefault="00AB2517" w:rsidP="00AB2517">
      <w:pPr>
        <w:spacing w:line="360" w:lineRule="auto"/>
        <w:rPr>
          <w:rFonts w:ascii="Calibri" w:hAnsi="Calibri" w:cs="Arial"/>
          <w:sz w:val="22"/>
          <w:szCs w:val="22"/>
        </w:rPr>
      </w:pPr>
    </w:p>
    <w:p w14:paraId="3692A8C0" w14:textId="77777777" w:rsidR="00AB2517" w:rsidRPr="0098148B" w:rsidRDefault="00AB2517" w:rsidP="00AB2517">
      <w:pPr>
        <w:spacing w:line="360" w:lineRule="auto"/>
        <w:rPr>
          <w:rFonts w:ascii="Calibri" w:hAnsi="Calibri" w:cs="Arial"/>
          <w:sz w:val="22"/>
          <w:szCs w:val="22"/>
        </w:rPr>
      </w:pPr>
      <w:r w:rsidRPr="0098148B">
        <w:rPr>
          <w:rFonts w:ascii="Calibri" w:hAnsi="Calibri" w:cs="Arial"/>
          <w:sz w:val="22"/>
          <w:szCs w:val="22"/>
        </w:rPr>
        <w:t xml:space="preserve">For further information contact Lou </w:t>
      </w:r>
      <w:proofErr w:type="spellStart"/>
      <w:r w:rsidRPr="0098148B">
        <w:rPr>
          <w:rFonts w:ascii="Calibri" w:hAnsi="Calibri" w:cs="Arial"/>
          <w:sz w:val="22"/>
          <w:szCs w:val="22"/>
        </w:rPr>
        <w:t>Waldegrave</w:t>
      </w:r>
      <w:proofErr w:type="spellEnd"/>
      <w:r w:rsidRPr="0098148B">
        <w:rPr>
          <w:rFonts w:ascii="Calibri" w:hAnsi="Calibri" w:cs="Arial"/>
          <w:sz w:val="22"/>
          <w:szCs w:val="22"/>
        </w:rPr>
        <w:t xml:space="preserve">, via </w:t>
      </w:r>
      <w:hyperlink r:id="rId10" w:history="1">
        <w:r w:rsidRPr="0098148B">
          <w:rPr>
            <w:rStyle w:val="Hyperlink"/>
            <w:rFonts w:ascii="Calibri" w:hAnsi="Calibri" w:cs="Arial"/>
            <w:sz w:val="22"/>
            <w:szCs w:val="22"/>
          </w:rPr>
          <w:t>louwaldegrave@ancasta.com</w:t>
        </w:r>
      </w:hyperlink>
      <w:r w:rsidRPr="0098148B">
        <w:rPr>
          <w:rFonts w:ascii="Calibri" w:hAnsi="Calibri" w:cs="Arial"/>
          <w:sz w:val="22"/>
          <w:szCs w:val="22"/>
        </w:rPr>
        <w:t xml:space="preserve">.  </w:t>
      </w:r>
    </w:p>
    <w:p w14:paraId="219662F3" w14:textId="77777777" w:rsidR="0098148B" w:rsidRDefault="0098148B" w:rsidP="0098148B"/>
    <w:p w14:paraId="215ED5CD" w14:textId="77777777" w:rsidR="0098148B" w:rsidRDefault="0098148B" w:rsidP="0088681E">
      <w:pPr>
        <w:pStyle w:val="NormalWeb"/>
        <w:rPr>
          <w:lang w:val="en"/>
        </w:rPr>
      </w:pPr>
    </w:p>
    <w:p w14:paraId="4E3CE4ED" w14:textId="77777777" w:rsidR="0088681E" w:rsidRDefault="0088681E" w:rsidP="00B71EE7">
      <w:pPr>
        <w:spacing w:before="100" w:beforeAutospacing="1" w:after="100" w:afterAutospacing="1"/>
        <w:rPr>
          <w:color w:val="000000"/>
        </w:rPr>
      </w:pPr>
    </w:p>
    <w:p w14:paraId="11272E91" w14:textId="77777777" w:rsidR="00B7680A" w:rsidRDefault="00B7680A"/>
    <w:sectPr w:rsidR="00B7680A" w:rsidSect="007F315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D60"/>
    <w:multiLevelType w:val="hybridMultilevel"/>
    <w:tmpl w:val="E034C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99A14C3"/>
    <w:multiLevelType w:val="hybridMultilevel"/>
    <w:tmpl w:val="774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E7"/>
    <w:rsid w:val="004962F4"/>
    <w:rsid w:val="00587E1C"/>
    <w:rsid w:val="005F4496"/>
    <w:rsid w:val="006C4AC6"/>
    <w:rsid w:val="00732EAC"/>
    <w:rsid w:val="007525E4"/>
    <w:rsid w:val="007F3155"/>
    <w:rsid w:val="0088681E"/>
    <w:rsid w:val="0098148B"/>
    <w:rsid w:val="00AB2517"/>
    <w:rsid w:val="00B71EE7"/>
    <w:rsid w:val="00B7680A"/>
    <w:rsid w:val="00E11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E7"/>
    <w:rPr>
      <w:color w:val="0000FF"/>
      <w:u w:val="single"/>
    </w:rPr>
  </w:style>
  <w:style w:type="paragraph" w:styleId="NormalWeb">
    <w:name w:val="Normal (Web)"/>
    <w:basedOn w:val="Normal"/>
    <w:uiPriority w:val="99"/>
    <w:semiHidden/>
    <w:unhideWhenUsed/>
    <w:rsid w:val="0088681E"/>
    <w:pPr>
      <w:spacing w:before="100" w:beforeAutospacing="1" w:after="100" w:afterAutospacing="1"/>
    </w:pPr>
    <w:rPr>
      <w:rFonts w:eastAsia="Times New Roman"/>
    </w:rPr>
  </w:style>
  <w:style w:type="character" w:styleId="Strong">
    <w:name w:val="Strong"/>
    <w:basedOn w:val="DefaultParagraphFont"/>
    <w:uiPriority w:val="22"/>
    <w:qFormat/>
    <w:rsid w:val="0088681E"/>
    <w:rPr>
      <w:b/>
      <w:bCs/>
    </w:rPr>
  </w:style>
  <w:style w:type="paragraph" w:styleId="ListParagraph">
    <w:name w:val="List Paragraph"/>
    <w:basedOn w:val="Normal"/>
    <w:uiPriority w:val="34"/>
    <w:qFormat/>
    <w:rsid w:val="0098148B"/>
    <w:pPr>
      <w:ind w:left="720"/>
      <w:contextualSpacing/>
    </w:pPr>
  </w:style>
  <w:style w:type="paragraph" w:styleId="BalloonText">
    <w:name w:val="Balloon Text"/>
    <w:basedOn w:val="Normal"/>
    <w:link w:val="BalloonTextChar"/>
    <w:uiPriority w:val="99"/>
    <w:semiHidden/>
    <w:unhideWhenUsed/>
    <w:rsid w:val="00E11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E11"/>
    <w:rPr>
      <w:rFonts w:ascii="Lucida Grande" w:hAnsi="Lucida Grande" w:cs="Times New Roman"/>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E7"/>
    <w:rPr>
      <w:color w:val="0000FF"/>
      <w:u w:val="single"/>
    </w:rPr>
  </w:style>
  <w:style w:type="paragraph" w:styleId="NormalWeb">
    <w:name w:val="Normal (Web)"/>
    <w:basedOn w:val="Normal"/>
    <w:uiPriority w:val="99"/>
    <w:semiHidden/>
    <w:unhideWhenUsed/>
    <w:rsid w:val="0088681E"/>
    <w:pPr>
      <w:spacing w:before="100" w:beforeAutospacing="1" w:after="100" w:afterAutospacing="1"/>
    </w:pPr>
    <w:rPr>
      <w:rFonts w:eastAsia="Times New Roman"/>
    </w:rPr>
  </w:style>
  <w:style w:type="character" w:styleId="Strong">
    <w:name w:val="Strong"/>
    <w:basedOn w:val="DefaultParagraphFont"/>
    <w:uiPriority w:val="22"/>
    <w:qFormat/>
    <w:rsid w:val="0088681E"/>
    <w:rPr>
      <w:b/>
      <w:bCs/>
    </w:rPr>
  </w:style>
  <w:style w:type="paragraph" w:styleId="ListParagraph">
    <w:name w:val="List Paragraph"/>
    <w:basedOn w:val="Normal"/>
    <w:uiPriority w:val="34"/>
    <w:qFormat/>
    <w:rsid w:val="0098148B"/>
    <w:pPr>
      <w:ind w:left="720"/>
      <w:contextualSpacing/>
    </w:pPr>
  </w:style>
  <w:style w:type="paragraph" w:styleId="BalloonText">
    <w:name w:val="Balloon Text"/>
    <w:basedOn w:val="Normal"/>
    <w:link w:val="BalloonTextChar"/>
    <w:uiPriority w:val="99"/>
    <w:semiHidden/>
    <w:unhideWhenUsed/>
    <w:rsid w:val="00E11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E11"/>
    <w:rPr>
      <w:rFonts w:ascii="Lucida Grande"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9549">
      <w:bodyDiv w:val="1"/>
      <w:marLeft w:val="0"/>
      <w:marRight w:val="0"/>
      <w:marTop w:val="0"/>
      <w:marBottom w:val="0"/>
      <w:divBdr>
        <w:top w:val="none" w:sz="0" w:space="0" w:color="auto"/>
        <w:left w:val="none" w:sz="0" w:space="0" w:color="auto"/>
        <w:bottom w:val="none" w:sz="0" w:space="0" w:color="auto"/>
        <w:right w:val="none" w:sz="0" w:space="0" w:color="auto"/>
      </w:divBdr>
    </w:div>
    <w:div w:id="809516536">
      <w:bodyDiv w:val="1"/>
      <w:marLeft w:val="0"/>
      <w:marRight w:val="0"/>
      <w:marTop w:val="0"/>
      <w:marBottom w:val="0"/>
      <w:divBdr>
        <w:top w:val="none" w:sz="0" w:space="0" w:color="auto"/>
        <w:left w:val="none" w:sz="0" w:space="0" w:color="auto"/>
        <w:bottom w:val="none" w:sz="0" w:space="0" w:color="auto"/>
        <w:right w:val="none" w:sz="0" w:space="0" w:color="auto"/>
      </w:divBdr>
      <w:divsChild>
        <w:div w:id="1061709038">
          <w:marLeft w:val="0"/>
          <w:marRight w:val="0"/>
          <w:marTop w:val="0"/>
          <w:marBottom w:val="0"/>
          <w:divBdr>
            <w:top w:val="none" w:sz="0" w:space="0" w:color="auto"/>
            <w:left w:val="none" w:sz="0" w:space="0" w:color="auto"/>
            <w:bottom w:val="none" w:sz="0" w:space="0" w:color="auto"/>
            <w:right w:val="none" w:sz="0" w:space="0" w:color="auto"/>
          </w:divBdr>
          <w:divsChild>
            <w:div w:id="840697434">
              <w:marLeft w:val="0"/>
              <w:marRight w:val="0"/>
              <w:marTop w:val="0"/>
              <w:marBottom w:val="0"/>
              <w:divBdr>
                <w:top w:val="none" w:sz="0" w:space="0" w:color="auto"/>
                <w:left w:val="none" w:sz="0" w:space="0" w:color="auto"/>
                <w:bottom w:val="none" w:sz="0" w:space="0" w:color="auto"/>
                <w:right w:val="none" w:sz="0" w:space="0" w:color="auto"/>
              </w:divBdr>
              <w:divsChild>
                <w:div w:id="1955672909">
                  <w:marLeft w:val="0"/>
                  <w:marRight w:val="0"/>
                  <w:marTop w:val="0"/>
                  <w:marBottom w:val="0"/>
                  <w:divBdr>
                    <w:top w:val="none" w:sz="0" w:space="0" w:color="auto"/>
                    <w:left w:val="none" w:sz="0" w:space="0" w:color="auto"/>
                    <w:bottom w:val="none" w:sz="0" w:space="0" w:color="auto"/>
                    <w:right w:val="none" w:sz="0" w:space="0" w:color="auto"/>
                  </w:divBdr>
                  <w:divsChild>
                    <w:div w:id="1595935140">
                      <w:marLeft w:val="0"/>
                      <w:marRight w:val="0"/>
                      <w:marTop w:val="0"/>
                      <w:marBottom w:val="0"/>
                      <w:divBdr>
                        <w:top w:val="none" w:sz="0" w:space="0" w:color="auto"/>
                        <w:left w:val="none" w:sz="0" w:space="0" w:color="auto"/>
                        <w:bottom w:val="none" w:sz="0" w:space="0" w:color="auto"/>
                        <w:right w:val="none" w:sz="0" w:space="0" w:color="auto"/>
                      </w:divBdr>
                      <w:divsChild>
                        <w:div w:id="1443574263">
                          <w:marLeft w:val="0"/>
                          <w:marRight w:val="0"/>
                          <w:marTop w:val="0"/>
                          <w:marBottom w:val="0"/>
                          <w:divBdr>
                            <w:top w:val="none" w:sz="0" w:space="0" w:color="auto"/>
                            <w:left w:val="none" w:sz="0" w:space="0" w:color="auto"/>
                            <w:bottom w:val="none" w:sz="0" w:space="0" w:color="auto"/>
                            <w:right w:val="none" w:sz="0" w:space="0" w:color="auto"/>
                          </w:divBdr>
                          <w:divsChild>
                            <w:div w:id="29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dvancedrigging.co.uk" TargetMode="External"/><Relationship Id="rId8" Type="http://schemas.openxmlformats.org/officeDocument/2006/relationships/hyperlink" Target="mailto:info@advancedrigging.co.uk" TargetMode="External"/><Relationship Id="rId9" Type="http://schemas.openxmlformats.org/officeDocument/2006/relationships/hyperlink" Target="mailto:reception@ancasta.com" TargetMode="External"/><Relationship Id="rId10" Type="http://schemas.openxmlformats.org/officeDocument/2006/relationships/hyperlink" Target="mailto:louwaldegrave@anca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Brinsdon</dc:creator>
  <cp:lastModifiedBy>Temi Lawrence</cp:lastModifiedBy>
  <cp:revision>2</cp:revision>
  <dcterms:created xsi:type="dcterms:W3CDTF">2015-05-20T15:31:00Z</dcterms:created>
  <dcterms:modified xsi:type="dcterms:W3CDTF">2015-05-20T15:31:00Z</dcterms:modified>
</cp:coreProperties>
</file>