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BE808" w14:textId="6293F297" w:rsidR="002355C5" w:rsidRDefault="00D72263">
      <w:pPr>
        <w:rPr>
          <w:rFonts w:asciiTheme="majorHAnsi" w:hAnsiTheme="majorHAnsi" w:cs="Arial"/>
          <w:b/>
          <w:bCs/>
          <w:spacing w:val="160"/>
          <w:sz w:val="32"/>
          <w:szCs w:val="32"/>
        </w:rPr>
      </w:pPr>
      <w:bookmarkStart w:id="0" w:name="_GoBack"/>
      <w:bookmarkEnd w:id="0"/>
      <w:r>
        <w:rPr>
          <w:rFonts w:asciiTheme="majorHAnsi" w:hAnsiTheme="majorHAnsi" w:cs="Times"/>
          <w:b/>
          <w:bCs/>
          <w:noProof/>
          <w:color w:val="000000"/>
          <w:sz w:val="20"/>
          <w:szCs w:val="20"/>
          <w:lang w:val="en-US"/>
        </w:rPr>
        <w:drawing>
          <wp:anchor distT="0" distB="0" distL="114300" distR="114300" simplePos="0" relativeHeight="251658240" behindDoc="0" locked="0" layoutInCell="1" allowOverlap="1" wp14:anchorId="4282DEBF" wp14:editId="62900860">
            <wp:simplePos x="0" y="0"/>
            <wp:positionH relativeFrom="column">
              <wp:posOffset>3543300</wp:posOffset>
            </wp:positionH>
            <wp:positionV relativeFrom="paragraph">
              <wp:posOffset>-571500</wp:posOffset>
            </wp:positionV>
            <wp:extent cx="1028700" cy="1028700"/>
            <wp:effectExtent l="0" t="0" r="1270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_Logo.eps"/>
                    <pic:cNvPicPr/>
                  </pic:nvPicPr>
                  <pic:blipFill>
                    <a:blip r:embed="rId8">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00A62A67">
        <w:rPr>
          <w:rFonts w:asciiTheme="majorHAnsi" w:hAnsiTheme="majorHAnsi" w:cs="Arial"/>
          <w:b/>
          <w:bCs/>
          <w:spacing w:val="160"/>
          <w:sz w:val="32"/>
          <w:szCs w:val="32"/>
        </w:rPr>
        <w:t>N</w:t>
      </w:r>
      <w:r w:rsidR="00267CA9" w:rsidRPr="00267CA9">
        <w:rPr>
          <w:rFonts w:asciiTheme="majorHAnsi" w:hAnsiTheme="majorHAnsi" w:cs="Arial"/>
          <w:b/>
          <w:bCs/>
          <w:spacing w:val="160"/>
          <w:sz w:val="32"/>
          <w:szCs w:val="32"/>
        </w:rPr>
        <w:t>ews</w:t>
      </w:r>
      <w:r w:rsidR="00A126C8" w:rsidRPr="00267CA9">
        <w:rPr>
          <w:rFonts w:asciiTheme="majorHAnsi" w:hAnsiTheme="majorHAnsi" w:cs="Arial"/>
          <w:b/>
          <w:bCs/>
          <w:spacing w:val="160"/>
          <w:sz w:val="32"/>
          <w:szCs w:val="32"/>
        </w:rPr>
        <w:t xml:space="preserve"> Release </w:t>
      </w:r>
    </w:p>
    <w:p w14:paraId="03E165C2" w14:textId="77777777" w:rsidR="00976EA1" w:rsidRDefault="00976EA1">
      <w:pPr>
        <w:rPr>
          <w:rFonts w:asciiTheme="majorHAnsi" w:hAnsiTheme="majorHAnsi" w:cs="Arial"/>
          <w:b/>
          <w:bCs/>
        </w:rPr>
      </w:pPr>
      <w:r>
        <w:rPr>
          <w:rFonts w:asciiTheme="majorHAnsi" w:hAnsiTheme="majorHAnsi" w:cs="Arial"/>
          <w:b/>
          <w:bCs/>
        </w:rPr>
        <w:t>For immediate release</w:t>
      </w:r>
    </w:p>
    <w:p w14:paraId="790977D9" w14:textId="033E55F0" w:rsidR="00976EA1" w:rsidRPr="00976EA1" w:rsidRDefault="00976EA1">
      <w:pPr>
        <w:rPr>
          <w:rFonts w:asciiTheme="majorHAnsi" w:hAnsiTheme="majorHAnsi" w:cs="Arial"/>
          <w:b/>
          <w:bCs/>
        </w:rPr>
      </w:pPr>
      <w:r>
        <w:rPr>
          <w:rFonts w:asciiTheme="majorHAnsi" w:hAnsiTheme="majorHAnsi" w:cs="Arial"/>
          <w:b/>
          <w:bCs/>
        </w:rPr>
        <w:t>1</w:t>
      </w:r>
      <w:r w:rsidR="008E444C">
        <w:rPr>
          <w:rFonts w:asciiTheme="majorHAnsi" w:hAnsiTheme="majorHAnsi" w:cs="Arial"/>
          <w:b/>
          <w:bCs/>
        </w:rPr>
        <w:t>7</w:t>
      </w:r>
      <w:r w:rsidRPr="00976EA1">
        <w:rPr>
          <w:rFonts w:asciiTheme="majorHAnsi" w:hAnsiTheme="majorHAnsi" w:cs="Arial"/>
          <w:b/>
          <w:bCs/>
          <w:vertAlign w:val="superscript"/>
        </w:rPr>
        <w:t>th</w:t>
      </w:r>
      <w:r>
        <w:rPr>
          <w:rFonts w:asciiTheme="majorHAnsi" w:hAnsiTheme="majorHAnsi" w:cs="Arial"/>
          <w:b/>
          <w:bCs/>
        </w:rPr>
        <w:t xml:space="preserve"> </w:t>
      </w:r>
      <w:r w:rsidR="001273D7">
        <w:rPr>
          <w:rFonts w:asciiTheme="majorHAnsi" w:hAnsiTheme="majorHAnsi" w:cs="Arial"/>
          <w:b/>
          <w:bCs/>
        </w:rPr>
        <w:t>September</w:t>
      </w:r>
      <w:r w:rsidR="00691B71">
        <w:rPr>
          <w:rFonts w:asciiTheme="majorHAnsi" w:hAnsiTheme="majorHAnsi" w:cs="Arial"/>
          <w:b/>
          <w:bCs/>
        </w:rPr>
        <w:t xml:space="preserve"> 201</w:t>
      </w:r>
      <w:r w:rsidR="008E444C">
        <w:rPr>
          <w:rFonts w:asciiTheme="majorHAnsi" w:hAnsiTheme="majorHAnsi" w:cs="Arial"/>
          <w:b/>
          <w:bCs/>
        </w:rPr>
        <w:t>4</w:t>
      </w:r>
    </w:p>
    <w:p w14:paraId="7B47BEC2" w14:textId="77777777" w:rsidR="00A126C8" w:rsidRPr="00267CA9" w:rsidRDefault="00A126C8">
      <w:pPr>
        <w:rPr>
          <w:rFonts w:asciiTheme="majorHAnsi" w:hAnsiTheme="majorHAnsi" w:cs="Arial"/>
          <w:b/>
          <w:sz w:val="22"/>
        </w:rPr>
      </w:pPr>
    </w:p>
    <w:p w14:paraId="0A6E0D4B" w14:textId="57A2CA62" w:rsidR="002355C5" w:rsidRPr="00267CA9" w:rsidRDefault="002E7D49">
      <w:pPr>
        <w:rPr>
          <w:rFonts w:asciiTheme="majorHAnsi" w:hAnsiTheme="majorHAnsi" w:cs="Arial"/>
          <w:b/>
          <w:sz w:val="22"/>
        </w:rPr>
      </w:pPr>
      <w:r>
        <w:rPr>
          <w:rFonts w:asciiTheme="majorHAnsi" w:hAnsiTheme="majorHAnsi" w:cs="Arial"/>
          <w:b/>
          <w:sz w:val="22"/>
        </w:rPr>
        <w:t xml:space="preserve">Over 100 players compete in </w:t>
      </w:r>
      <w:r w:rsidR="00767AB9">
        <w:rPr>
          <w:rFonts w:asciiTheme="majorHAnsi" w:hAnsiTheme="majorHAnsi" w:cs="Arial"/>
          <w:b/>
          <w:sz w:val="22"/>
        </w:rPr>
        <w:t xml:space="preserve">Marine Advertising Agency’s </w:t>
      </w:r>
      <w:r w:rsidR="001273D7">
        <w:rPr>
          <w:rFonts w:asciiTheme="majorHAnsi" w:hAnsiTheme="majorHAnsi" w:cs="Arial"/>
          <w:b/>
          <w:sz w:val="22"/>
        </w:rPr>
        <w:t xml:space="preserve">annual 5-a-side football tournament </w:t>
      </w:r>
      <w:r>
        <w:rPr>
          <w:rFonts w:asciiTheme="majorHAnsi" w:hAnsiTheme="majorHAnsi" w:cs="Arial"/>
          <w:b/>
          <w:sz w:val="22"/>
        </w:rPr>
        <w:t xml:space="preserve">raising £1,000 for </w:t>
      </w:r>
      <w:r w:rsidR="00A64B65">
        <w:rPr>
          <w:rFonts w:asciiTheme="majorHAnsi" w:hAnsiTheme="majorHAnsi" w:cs="Arial"/>
          <w:b/>
          <w:sz w:val="22"/>
        </w:rPr>
        <w:t>PICU and G4 surgery ward at Southampton General</w:t>
      </w:r>
    </w:p>
    <w:p w14:paraId="4DB02F44" w14:textId="77777777" w:rsidR="001273D7" w:rsidRDefault="001273D7" w:rsidP="001273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sz w:val="20"/>
          <w:szCs w:val="20"/>
          <w:lang w:val="en-US"/>
        </w:rPr>
      </w:pPr>
    </w:p>
    <w:p w14:paraId="48757EE7" w14:textId="34351DDE" w:rsidR="0088597D" w:rsidRDefault="0088597D" w:rsidP="002E7D49">
      <w:pPr>
        <w:rPr>
          <w:rFonts w:asciiTheme="majorHAnsi" w:hAnsiTheme="majorHAnsi"/>
          <w:sz w:val="20"/>
          <w:szCs w:val="20"/>
        </w:rPr>
      </w:pPr>
      <w:r>
        <w:rPr>
          <w:rFonts w:asciiTheme="majorHAnsi" w:hAnsiTheme="majorHAnsi"/>
          <w:noProof/>
          <w:sz w:val="20"/>
          <w:szCs w:val="20"/>
          <w:lang w:val="en-US"/>
        </w:rPr>
        <w:drawing>
          <wp:anchor distT="0" distB="0" distL="114300" distR="114300" simplePos="0" relativeHeight="251659264" behindDoc="0" locked="0" layoutInCell="1" allowOverlap="1" wp14:anchorId="1BE82DEE" wp14:editId="74C7AB15">
            <wp:simplePos x="0" y="0"/>
            <wp:positionH relativeFrom="column">
              <wp:posOffset>0</wp:posOffset>
            </wp:positionH>
            <wp:positionV relativeFrom="paragraph">
              <wp:posOffset>692785</wp:posOffset>
            </wp:positionV>
            <wp:extent cx="5270500" cy="2567305"/>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 5-a-side teams 16Sep14.jpg"/>
                    <pic:cNvPicPr/>
                  </pic:nvPicPr>
                  <pic:blipFill>
                    <a:blip r:embed="rId9">
                      <a:extLst>
                        <a:ext uri="{28A0092B-C50C-407E-A947-70E740481C1C}">
                          <a14:useLocalDpi xmlns:a14="http://schemas.microsoft.com/office/drawing/2010/main" val="0"/>
                        </a:ext>
                      </a:extLst>
                    </a:blip>
                    <a:stretch>
                      <a:fillRect/>
                    </a:stretch>
                  </pic:blipFill>
                  <pic:spPr>
                    <a:xfrm>
                      <a:off x="0" y="0"/>
                      <a:ext cx="5270500" cy="2567305"/>
                    </a:xfrm>
                    <a:prstGeom prst="rect">
                      <a:avLst/>
                    </a:prstGeom>
                  </pic:spPr>
                </pic:pic>
              </a:graphicData>
            </a:graphic>
            <wp14:sizeRelH relativeFrom="page">
              <wp14:pctWidth>0</wp14:pctWidth>
            </wp14:sizeRelH>
            <wp14:sizeRelV relativeFrom="page">
              <wp14:pctHeight>0</wp14:pctHeight>
            </wp14:sizeRelV>
          </wp:anchor>
        </w:drawing>
      </w:r>
      <w:r w:rsidR="002E7D49" w:rsidRPr="002E7D49">
        <w:rPr>
          <w:rFonts w:asciiTheme="majorHAnsi" w:hAnsiTheme="majorHAnsi"/>
          <w:sz w:val="20"/>
          <w:szCs w:val="20"/>
        </w:rPr>
        <w:t xml:space="preserve">Over 100 players in 16 teams competed in the Marine Advertising Agency’s annual 5-a-side tournament on Tuesday evening, which raised £1,000 for the Paediatric Intensive Care Unit (PICU) and G4 Surgery at Southampton General Hospital. </w:t>
      </w:r>
    </w:p>
    <w:p w14:paraId="3DCDAE40" w14:textId="7622E842" w:rsidR="002E7D49" w:rsidRPr="002E7D49" w:rsidRDefault="002E7D49" w:rsidP="002E7D49">
      <w:pPr>
        <w:rPr>
          <w:rFonts w:asciiTheme="majorHAnsi" w:hAnsiTheme="majorHAnsi"/>
          <w:sz w:val="20"/>
          <w:szCs w:val="20"/>
        </w:rPr>
      </w:pPr>
    </w:p>
    <w:p w14:paraId="16A29329" w14:textId="77777777" w:rsidR="002E7D49" w:rsidRPr="002E7D49" w:rsidRDefault="002E7D49" w:rsidP="002E7D49">
      <w:pPr>
        <w:rPr>
          <w:rFonts w:asciiTheme="majorHAnsi" w:hAnsiTheme="majorHAnsi"/>
          <w:sz w:val="20"/>
          <w:szCs w:val="20"/>
        </w:rPr>
      </w:pPr>
    </w:p>
    <w:p w14:paraId="75F4516D" w14:textId="7A8B7CF6" w:rsidR="002E7D49" w:rsidRPr="002E7D49" w:rsidRDefault="002E7D49" w:rsidP="002E7D49">
      <w:pPr>
        <w:rPr>
          <w:rFonts w:asciiTheme="majorHAnsi" w:hAnsiTheme="majorHAnsi"/>
          <w:sz w:val="20"/>
          <w:szCs w:val="20"/>
        </w:rPr>
      </w:pPr>
      <w:r w:rsidRPr="002E7D49">
        <w:rPr>
          <w:rFonts w:asciiTheme="majorHAnsi" w:hAnsiTheme="majorHAnsi"/>
          <w:sz w:val="20"/>
          <w:szCs w:val="20"/>
        </w:rPr>
        <w:t>Teams from across the marine industry took part</w:t>
      </w:r>
      <w:r w:rsidR="006B3094">
        <w:rPr>
          <w:rFonts w:asciiTheme="majorHAnsi" w:hAnsiTheme="majorHAnsi"/>
          <w:sz w:val="20"/>
          <w:szCs w:val="20"/>
        </w:rPr>
        <w:t xml:space="preserve"> in the tournament, which takes place every year during the PSP Southampton Boat Show, competing</w:t>
      </w:r>
      <w:r w:rsidRPr="002E7D49">
        <w:rPr>
          <w:rFonts w:asciiTheme="majorHAnsi" w:hAnsiTheme="majorHAnsi"/>
          <w:sz w:val="20"/>
          <w:szCs w:val="20"/>
        </w:rPr>
        <w:t xml:space="preserve"> a</w:t>
      </w:r>
      <w:r w:rsidR="00E34C84">
        <w:rPr>
          <w:rFonts w:asciiTheme="majorHAnsi" w:hAnsiTheme="majorHAnsi"/>
          <w:sz w:val="20"/>
          <w:szCs w:val="20"/>
        </w:rPr>
        <w:t>longside</w:t>
      </w:r>
      <w:r w:rsidRPr="002E7D49">
        <w:rPr>
          <w:rFonts w:asciiTheme="majorHAnsi" w:hAnsiTheme="majorHAnsi"/>
          <w:sz w:val="20"/>
          <w:szCs w:val="20"/>
        </w:rPr>
        <w:t xml:space="preserve"> local teams from Southampton FC’s sponsorship department and a team of PICU staff. The Southampton FC staff team pulled off a transfer coup by drafting in ex-Premiership player and Tunisian centre back, </w:t>
      </w:r>
      <w:proofErr w:type="spellStart"/>
      <w:r w:rsidRPr="002E7D49">
        <w:rPr>
          <w:rFonts w:asciiTheme="majorHAnsi" w:hAnsiTheme="majorHAnsi"/>
          <w:sz w:val="20"/>
          <w:szCs w:val="20"/>
        </w:rPr>
        <w:t>Radhi</w:t>
      </w:r>
      <w:proofErr w:type="spellEnd"/>
      <w:r w:rsidRPr="002E7D49">
        <w:rPr>
          <w:rFonts w:asciiTheme="majorHAnsi" w:hAnsiTheme="majorHAnsi"/>
          <w:sz w:val="20"/>
          <w:szCs w:val="20"/>
        </w:rPr>
        <w:t xml:space="preserve"> </w:t>
      </w:r>
      <w:proofErr w:type="spellStart"/>
      <w:r w:rsidRPr="002E7D49">
        <w:rPr>
          <w:rFonts w:asciiTheme="majorHAnsi" w:hAnsiTheme="majorHAnsi"/>
          <w:sz w:val="20"/>
          <w:szCs w:val="20"/>
        </w:rPr>
        <w:t>Jaïdi</w:t>
      </w:r>
      <w:proofErr w:type="spellEnd"/>
      <w:r w:rsidRPr="002E7D49">
        <w:rPr>
          <w:rFonts w:asciiTheme="majorHAnsi" w:hAnsiTheme="majorHAnsi"/>
          <w:sz w:val="20"/>
          <w:szCs w:val="20"/>
        </w:rPr>
        <w:t xml:space="preserve">, who used to play for the club. </w:t>
      </w:r>
      <w:proofErr w:type="spellStart"/>
      <w:r w:rsidRPr="002E7D49">
        <w:rPr>
          <w:rFonts w:asciiTheme="majorHAnsi" w:hAnsiTheme="majorHAnsi"/>
          <w:sz w:val="20"/>
          <w:szCs w:val="20"/>
        </w:rPr>
        <w:t>Jaïdi</w:t>
      </w:r>
      <w:proofErr w:type="spellEnd"/>
      <w:r w:rsidRPr="002E7D49">
        <w:rPr>
          <w:rFonts w:asciiTheme="majorHAnsi" w:hAnsiTheme="majorHAnsi"/>
          <w:sz w:val="20"/>
          <w:szCs w:val="20"/>
        </w:rPr>
        <w:t xml:space="preserve">, who has over 100 caps for his country, scored a penalty clinching his team’s victory over Dean &amp; </w:t>
      </w:r>
      <w:proofErr w:type="spellStart"/>
      <w:r w:rsidRPr="002E7D49">
        <w:rPr>
          <w:rFonts w:asciiTheme="majorHAnsi" w:hAnsiTheme="majorHAnsi"/>
          <w:sz w:val="20"/>
          <w:szCs w:val="20"/>
        </w:rPr>
        <w:t>Reddyhoff’s</w:t>
      </w:r>
      <w:proofErr w:type="spellEnd"/>
      <w:r w:rsidRPr="002E7D49">
        <w:rPr>
          <w:rFonts w:asciiTheme="majorHAnsi" w:hAnsiTheme="majorHAnsi"/>
          <w:sz w:val="20"/>
          <w:szCs w:val="20"/>
        </w:rPr>
        <w:t xml:space="preserve"> Haslar Harriers in the knock out stages of the Cup competition. </w:t>
      </w:r>
    </w:p>
    <w:p w14:paraId="38E4B204" w14:textId="77777777" w:rsidR="002E7D49" w:rsidRPr="002E7D49" w:rsidRDefault="002E7D49" w:rsidP="002E7D49">
      <w:pPr>
        <w:rPr>
          <w:rFonts w:asciiTheme="majorHAnsi" w:hAnsiTheme="majorHAnsi"/>
          <w:sz w:val="20"/>
          <w:szCs w:val="20"/>
        </w:rPr>
      </w:pPr>
    </w:p>
    <w:p w14:paraId="388E2130" w14:textId="77777777" w:rsidR="002E7D49" w:rsidRPr="002E7D49" w:rsidRDefault="002E7D49" w:rsidP="002E7D49">
      <w:pPr>
        <w:rPr>
          <w:rFonts w:asciiTheme="majorHAnsi" w:hAnsiTheme="majorHAnsi"/>
          <w:sz w:val="20"/>
          <w:szCs w:val="20"/>
        </w:rPr>
      </w:pPr>
      <w:r w:rsidRPr="002E7D49">
        <w:rPr>
          <w:rFonts w:asciiTheme="majorHAnsi" w:hAnsiTheme="majorHAnsi"/>
          <w:sz w:val="20"/>
          <w:szCs w:val="20"/>
        </w:rPr>
        <w:t>Regulars, global marine transport company Peters &amp; May made it to the final of the Plate competition but lost 2 – 0 to new entrants, National Boat Shows who took home the Plate trophy. In the Cup competition another seasoned team, Southampton Boat Show sponsors, PSP Logistics, beat the Southampton FC staff team 2 – 0 to reach the final.</w:t>
      </w:r>
    </w:p>
    <w:p w14:paraId="3F9C1131" w14:textId="77777777" w:rsidR="002E7D49" w:rsidRPr="002E7D49" w:rsidRDefault="002E7D49" w:rsidP="002E7D49">
      <w:pPr>
        <w:rPr>
          <w:rFonts w:asciiTheme="majorHAnsi" w:hAnsiTheme="majorHAnsi"/>
          <w:sz w:val="20"/>
          <w:szCs w:val="20"/>
        </w:rPr>
      </w:pPr>
    </w:p>
    <w:p w14:paraId="614C6E13" w14:textId="77777777" w:rsidR="002E7D49" w:rsidRPr="002E7D49" w:rsidRDefault="002E7D49" w:rsidP="002E7D49">
      <w:pPr>
        <w:rPr>
          <w:rFonts w:asciiTheme="majorHAnsi" w:hAnsiTheme="majorHAnsi"/>
          <w:sz w:val="20"/>
          <w:szCs w:val="20"/>
        </w:rPr>
      </w:pPr>
      <w:r w:rsidRPr="002E7D49">
        <w:rPr>
          <w:rFonts w:asciiTheme="majorHAnsi" w:hAnsiTheme="majorHAnsi"/>
          <w:sz w:val="20"/>
          <w:szCs w:val="20"/>
        </w:rPr>
        <w:t xml:space="preserve">Overall victory in the Cup competition went to the </w:t>
      </w:r>
      <w:proofErr w:type="spellStart"/>
      <w:r w:rsidRPr="002E7D49">
        <w:rPr>
          <w:rFonts w:asciiTheme="majorHAnsi" w:hAnsiTheme="majorHAnsi"/>
          <w:sz w:val="20"/>
          <w:szCs w:val="20"/>
        </w:rPr>
        <w:t>Matchtech</w:t>
      </w:r>
      <w:proofErr w:type="spellEnd"/>
      <w:r w:rsidRPr="002E7D49">
        <w:rPr>
          <w:rFonts w:asciiTheme="majorHAnsi" w:hAnsiTheme="majorHAnsi"/>
          <w:sz w:val="20"/>
          <w:szCs w:val="20"/>
        </w:rPr>
        <w:t xml:space="preserve"> 1 team, keeping the Cup at the technical recruitment agency’s HQ for the fourth year running.</w:t>
      </w:r>
    </w:p>
    <w:p w14:paraId="4C27B09C" w14:textId="77777777" w:rsidR="002E7D49" w:rsidRPr="002E7D49" w:rsidRDefault="002E7D49" w:rsidP="002E7D49">
      <w:pPr>
        <w:rPr>
          <w:rFonts w:asciiTheme="majorHAnsi" w:hAnsiTheme="majorHAnsi"/>
          <w:sz w:val="20"/>
          <w:szCs w:val="20"/>
        </w:rPr>
      </w:pPr>
    </w:p>
    <w:p w14:paraId="29AF251E" w14:textId="4E7DD9EA" w:rsidR="002E7D49" w:rsidRPr="002E7D49" w:rsidRDefault="002E7D49" w:rsidP="002E7D49">
      <w:pPr>
        <w:rPr>
          <w:rFonts w:asciiTheme="majorHAnsi" w:hAnsiTheme="majorHAnsi"/>
          <w:sz w:val="20"/>
          <w:szCs w:val="20"/>
        </w:rPr>
      </w:pPr>
      <w:r w:rsidRPr="002E7D49">
        <w:rPr>
          <w:rFonts w:asciiTheme="majorHAnsi" w:hAnsiTheme="majorHAnsi"/>
          <w:sz w:val="20"/>
          <w:szCs w:val="20"/>
        </w:rPr>
        <w:t xml:space="preserve">The tournament raised a total of £1,000 for PICU and G4 Surgery ward at Southampton General Hospital. Mike Shepherd, Director of the Marine Advertising Agency (MAA), who organise the tournament said “There was a </w:t>
      </w:r>
      <w:r w:rsidR="00E76629">
        <w:rPr>
          <w:rFonts w:asciiTheme="majorHAnsi" w:hAnsiTheme="majorHAnsi"/>
          <w:sz w:val="20"/>
          <w:szCs w:val="20"/>
        </w:rPr>
        <w:t>brilliant</w:t>
      </w:r>
      <w:r w:rsidRPr="002E7D49">
        <w:rPr>
          <w:rFonts w:asciiTheme="majorHAnsi" w:hAnsiTheme="majorHAnsi"/>
          <w:sz w:val="20"/>
          <w:szCs w:val="20"/>
        </w:rPr>
        <w:t xml:space="preserve"> atmosphere at the 2014 MAA 5-a-side tournament. It’s great to see new teams playing alongside those who’ve now become regulars. We are delighted that so many people in the marine industry are keen to support such an important cause.”</w:t>
      </w:r>
    </w:p>
    <w:p w14:paraId="3F2FBE93" w14:textId="4A2AC30A" w:rsidR="002E7D49" w:rsidRPr="002E7D49" w:rsidRDefault="00B51F48" w:rsidP="002E7D49">
      <w:pPr>
        <w:rPr>
          <w:rFonts w:asciiTheme="majorHAnsi" w:hAnsiTheme="majorHAnsi"/>
          <w:sz w:val="20"/>
          <w:szCs w:val="20"/>
        </w:rPr>
      </w:pPr>
      <w:r>
        <w:rPr>
          <w:rFonts w:asciiTheme="majorHAnsi" w:hAnsiTheme="majorHAnsi"/>
          <w:noProof/>
          <w:sz w:val="20"/>
          <w:szCs w:val="20"/>
          <w:lang w:val="en-US"/>
        </w:rPr>
        <w:lastRenderedPageBreak/>
        <w:drawing>
          <wp:anchor distT="0" distB="0" distL="114300" distR="114300" simplePos="0" relativeHeight="251660288" behindDoc="0" locked="0" layoutInCell="1" allowOverlap="1" wp14:anchorId="6CEEB958" wp14:editId="65892E39">
            <wp:simplePos x="0" y="0"/>
            <wp:positionH relativeFrom="column">
              <wp:posOffset>0</wp:posOffset>
            </wp:positionH>
            <wp:positionV relativeFrom="paragraph">
              <wp:posOffset>800100</wp:posOffset>
            </wp:positionV>
            <wp:extent cx="5257800" cy="3188335"/>
            <wp:effectExtent l="0" t="0" r="0" b="12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 5-a-side chq presentation 16Sep14.jpg"/>
                    <pic:cNvPicPr/>
                  </pic:nvPicPr>
                  <pic:blipFill>
                    <a:blip r:embed="rId10">
                      <a:extLst>
                        <a:ext uri="{28A0092B-C50C-407E-A947-70E740481C1C}">
                          <a14:useLocalDpi xmlns:a14="http://schemas.microsoft.com/office/drawing/2010/main" val="0"/>
                        </a:ext>
                      </a:extLst>
                    </a:blip>
                    <a:stretch>
                      <a:fillRect/>
                    </a:stretch>
                  </pic:blipFill>
                  <pic:spPr>
                    <a:xfrm>
                      <a:off x="0" y="0"/>
                      <a:ext cx="5257800" cy="3188335"/>
                    </a:xfrm>
                    <a:prstGeom prst="rect">
                      <a:avLst/>
                    </a:prstGeom>
                  </pic:spPr>
                </pic:pic>
              </a:graphicData>
            </a:graphic>
            <wp14:sizeRelH relativeFrom="page">
              <wp14:pctWidth>0</wp14:pctWidth>
            </wp14:sizeRelH>
            <wp14:sizeRelV relativeFrom="page">
              <wp14:pctHeight>0</wp14:pctHeight>
            </wp14:sizeRelV>
          </wp:anchor>
        </w:drawing>
      </w:r>
    </w:p>
    <w:p w14:paraId="25AEDC9A" w14:textId="77777777" w:rsidR="002E7D49" w:rsidRPr="002E7D49" w:rsidRDefault="002E7D49" w:rsidP="002E7D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color w:val="000000"/>
          <w:sz w:val="20"/>
          <w:szCs w:val="20"/>
          <w:lang w:val="en-US"/>
        </w:rPr>
      </w:pPr>
      <w:r w:rsidRPr="002E7D49">
        <w:rPr>
          <w:rFonts w:asciiTheme="majorHAnsi" w:hAnsiTheme="majorHAnsi" w:cs="Times"/>
          <w:color w:val="000000"/>
          <w:sz w:val="20"/>
          <w:szCs w:val="20"/>
          <w:lang w:val="en-US"/>
        </w:rPr>
        <w:t xml:space="preserve">Southampton is the lead </w:t>
      </w:r>
      <w:proofErr w:type="spellStart"/>
      <w:r w:rsidRPr="002E7D49">
        <w:rPr>
          <w:rFonts w:asciiTheme="majorHAnsi" w:hAnsiTheme="majorHAnsi" w:cs="Times"/>
          <w:color w:val="000000"/>
          <w:sz w:val="20"/>
          <w:szCs w:val="20"/>
          <w:lang w:val="en-US"/>
        </w:rPr>
        <w:t>centre</w:t>
      </w:r>
      <w:proofErr w:type="spellEnd"/>
      <w:r w:rsidRPr="002E7D49">
        <w:rPr>
          <w:rFonts w:asciiTheme="majorHAnsi" w:hAnsiTheme="majorHAnsi" w:cs="Times"/>
          <w:color w:val="000000"/>
          <w:sz w:val="20"/>
          <w:szCs w:val="20"/>
          <w:lang w:val="en-US"/>
        </w:rPr>
        <w:t xml:space="preserve"> for </w:t>
      </w:r>
      <w:proofErr w:type="spellStart"/>
      <w:r w:rsidRPr="002E7D49">
        <w:rPr>
          <w:rFonts w:asciiTheme="majorHAnsi" w:hAnsiTheme="majorHAnsi" w:cs="Times"/>
          <w:color w:val="000000"/>
          <w:sz w:val="20"/>
          <w:szCs w:val="20"/>
          <w:lang w:val="en-US"/>
        </w:rPr>
        <w:t>paediatric</w:t>
      </w:r>
      <w:proofErr w:type="spellEnd"/>
      <w:r w:rsidRPr="002E7D49">
        <w:rPr>
          <w:rFonts w:asciiTheme="majorHAnsi" w:hAnsiTheme="majorHAnsi" w:cs="Times"/>
          <w:color w:val="000000"/>
          <w:sz w:val="20"/>
          <w:szCs w:val="20"/>
          <w:lang w:val="en-US"/>
        </w:rPr>
        <w:t xml:space="preserve"> intensive care in south central England with a catchment area that stretches from Dorset to Surrey to the Channel Islands. PICU provides first class care and treatment to over 900 critically ill children every year admitting children with both medical and surgical problems ranging in age from birth to 18 years.</w:t>
      </w:r>
    </w:p>
    <w:p w14:paraId="4051D98F" w14:textId="77777777" w:rsidR="002E7D49" w:rsidRPr="002E7D49" w:rsidRDefault="002E7D49" w:rsidP="002E7D49">
      <w:pPr>
        <w:rPr>
          <w:rFonts w:asciiTheme="majorHAnsi" w:hAnsiTheme="majorHAnsi"/>
          <w:sz w:val="20"/>
          <w:szCs w:val="20"/>
        </w:rPr>
      </w:pPr>
    </w:p>
    <w:p w14:paraId="1F142615" w14:textId="26745020" w:rsidR="002E7D49" w:rsidRPr="002E7D49" w:rsidRDefault="002E7D49" w:rsidP="002E7D49">
      <w:pPr>
        <w:rPr>
          <w:rFonts w:asciiTheme="majorHAnsi" w:hAnsiTheme="majorHAnsi"/>
          <w:sz w:val="20"/>
          <w:szCs w:val="20"/>
        </w:rPr>
      </w:pPr>
      <w:r w:rsidRPr="002E7D49">
        <w:rPr>
          <w:rFonts w:asciiTheme="majorHAnsi" w:hAnsiTheme="majorHAnsi"/>
          <w:sz w:val="20"/>
          <w:szCs w:val="20"/>
        </w:rPr>
        <w:t>The MAA 5-a-side</w:t>
      </w:r>
      <w:r w:rsidR="00E34C84">
        <w:rPr>
          <w:rFonts w:asciiTheme="majorHAnsi" w:hAnsiTheme="majorHAnsi"/>
          <w:sz w:val="20"/>
          <w:szCs w:val="20"/>
        </w:rPr>
        <w:t>, held in Goals in Southampton,</w:t>
      </w:r>
      <w:r w:rsidRPr="002E7D49">
        <w:rPr>
          <w:rFonts w:asciiTheme="majorHAnsi" w:hAnsiTheme="majorHAnsi"/>
          <w:sz w:val="20"/>
          <w:szCs w:val="20"/>
        </w:rPr>
        <w:t xml:space="preserve"> has become a fixture on the PSP Southampton Boat Show calendar. The tournament will take place again during next year’s PSP Southampton Boat Show on the evening of 15</w:t>
      </w:r>
      <w:r w:rsidRPr="002E7D49">
        <w:rPr>
          <w:rFonts w:asciiTheme="majorHAnsi" w:hAnsiTheme="majorHAnsi"/>
          <w:sz w:val="20"/>
          <w:szCs w:val="20"/>
          <w:vertAlign w:val="superscript"/>
        </w:rPr>
        <w:t>th</w:t>
      </w:r>
      <w:r w:rsidRPr="002E7D49">
        <w:rPr>
          <w:rFonts w:asciiTheme="majorHAnsi" w:hAnsiTheme="majorHAnsi"/>
          <w:sz w:val="20"/>
          <w:szCs w:val="20"/>
        </w:rPr>
        <w:t xml:space="preserve"> September 201</w:t>
      </w:r>
      <w:r w:rsidR="00810B81">
        <w:rPr>
          <w:rFonts w:asciiTheme="majorHAnsi" w:hAnsiTheme="majorHAnsi"/>
          <w:sz w:val="20"/>
          <w:szCs w:val="20"/>
        </w:rPr>
        <w:t>5</w:t>
      </w:r>
      <w:r w:rsidRPr="002E7D49">
        <w:rPr>
          <w:rFonts w:asciiTheme="majorHAnsi" w:hAnsiTheme="majorHAnsi"/>
          <w:sz w:val="20"/>
          <w:szCs w:val="20"/>
        </w:rPr>
        <w:t xml:space="preserve">. Teams should get in touch with MAA to book their places. </w:t>
      </w:r>
    </w:p>
    <w:p w14:paraId="3FE951E6" w14:textId="77777777" w:rsidR="00A62A67" w:rsidRDefault="00A62A67" w:rsidP="001273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b/>
          <w:bCs/>
          <w:color w:val="000000"/>
          <w:sz w:val="20"/>
          <w:szCs w:val="20"/>
          <w:lang w:val="en-US"/>
        </w:rPr>
      </w:pPr>
    </w:p>
    <w:p w14:paraId="48391035" w14:textId="3F650BCD" w:rsidR="001273D7" w:rsidRDefault="001273D7" w:rsidP="001273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b/>
          <w:bCs/>
          <w:color w:val="000000"/>
          <w:sz w:val="20"/>
          <w:szCs w:val="20"/>
          <w:lang w:val="en-US"/>
        </w:rPr>
      </w:pPr>
      <w:r w:rsidRPr="00A62A67">
        <w:rPr>
          <w:rFonts w:asciiTheme="majorHAnsi" w:hAnsiTheme="majorHAnsi" w:cs="Times"/>
          <w:b/>
          <w:bCs/>
          <w:color w:val="000000"/>
          <w:sz w:val="20"/>
          <w:szCs w:val="20"/>
          <w:lang w:val="en-US"/>
        </w:rPr>
        <w:t>ENDS/</w:t>
      </w:r>
      <w:r w:rsidR="00A62A67">
        <w:rPr>
          <w:rFonts w:asciiTheme="majorHAnsi" w:hAnsiTheme="majorHAnsi" w:cs="Times"/>
          <w:b/>
          <w:bCs/>
          <w:color w:val="000000"/>
          <w:sz w:val="20"/>
          <w:szCs w:val="20"/>
          <w:lang w:val="en-US"/>
        </w:rPr>
        <w:t>/</w:t>
      </w:r>
    </w:p>
    <w:p w14:paraId="7110A6E3" w14:textId="77777777" w:rsidR="00DA6362" w:rsidRDefault="00DA6362" w:rsidP="001273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b/>
          <w:bCs/>
          <w:color w:val="000000"/>
          <w:sz w:val="20"/>
          <w:szCs w:val="20"/>
          <w:lang w:val="en-US"/>
        </w:rPr>
      </w:pPr>
    </w:p>
    <w:p w14:paraId="7F6B3C9A" w14:textId="41BE5DE0" w:rsidR="00093888" w:rsidRDefault="00D72263" w:rsidP="00AA6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sz w:val="20"/>
          <w:szCs w:val="20"/>
          <w:u w:val="single"/>
        </w:rPr>
      </w:pPr>
      <w:r>
        <w:rPr>
          <w:rFonts w:asciiTheme="majorHAnsi" w:hAnsiTheme="majorHAnsi" w:cs="Arial"/>
          <w:sz w:val="20"/>
          <w:szCs w:val="20"/>
          <w:u w:val="single"/>
        </w:rPr>
        <w:t>N</w:t>
      </w:r>
      <w:r w:rsidR="00D609AE" w:rsidRPr="00A62A67">
        <w:rPr>
          <w:rFonts w:asciiTheme="majorHAnsi" w:hAnsiTheme="majorHAnsi" w:cs="Arial"/>
          <w:sz w:val="20"/>
          <w:szCs w:val="20"/>
          <w:u w:val="single"/>
        </w:rPr>
        <w:t>otes to editors</w:t>
      </w:r>
    </w:p>
    <w:p w14:paraId="198FBDA8" w14:textId="59C9A05E" w:rsidR="009B07F9" w:rsidRDefault="00AA6A5F" w:rsidP="009B0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color w:val="000000"/>
          <w:sz w:val="20"/>
          <w:szCs w:val="20"/>
          <w:lang w:val="en-US"/>
        </w:rPr>
      </w:pPr>
      <w:r>
        <w:rPr>
          <w:rFonts w:asciiTheme="majorHAnsi" w:hAnsiTheme="majorHAnsi" w:cs="Times"/>
          <w:color w:val="000000"/>
          <w:sz w:val="20"/>
          <w:szCs w:val="20"/>
          <w:lang w:val="en-US"/>
        </w:rPr>
        <w:t>The Marine Advertising Agency was f</w:t>
      </w:r>
      <w:r w:rsidR="009B07F9" w:rsidRPr="00A62A67">
        <w:rPr>
          <w:rFonts w:asciiTheme="majorHAnsi" w:hAnsiTheme="majorHAnsi" w:cs="Times"/>
          <w:color w:val="000000"/>
          <w:sz w:val="20"/>
          <w:szCs w:val="20"/>
          <w:lang w:val="en-US"/>
        </w:rPr>
        <w:t>ounded in 2009 by Mike Shepherd</w:t>
      </w:r>
      <w:r>
        <w:rPr>
          <w:rFonts w:asciiTheme="majorHAnsi" w:hAnsiTheme="majorHAnsi" w:cs="Times"/>
          <w:color w:val="000000"/>
          <w:sz w:val="20"/>
          <w:szCs w:val="20"/>
          <w:lang w:val="en-US"/>
        </w:rPr>
        <w:t>.</w:t>
      </w:r>
      <w:r w:rsidR="009B07F9" w:rsidRPr="00A62A67">
        <w:rPr>
          <w:rFonts w:asciiTheme="majorHAnsi" w:hAnsiTheme="majorHAnsi" w:cs="Times"/>
          <w:color w:val="000000"/>
          <w:sz w:val="20"/>
          <w:szCs w:val="20"/>
          <w:lang w:val="en-US"/>
        </w:rPr>
        <w:t xml:space="preserve"> MAA prides itself on providing no-nonsense solutions to mar</w:t>
      </w:r>
      <w:r>
        <w:rPr>
          <w:rFonts w:asciiTheme="majorHAnsi" w:hAnsiTheme="majorHAnsi" w:cs="Times"/>
          <w:color w:val="000000"/>
          <w:sz w:val="20"/>
          <w:szCs w:val="20"/>
          <w:lang w:val="en-US"/>
        </w:rPr>
        <w:t xml:space="preserve">ine companies’ advertising, PR </w:t>
      </w:r>
      <w:r w:rsidR="009B07F9" w:rsidRPr="00A62A67">
        <w:rPr>
          <w:rFonts w:asciiTheme="majorHAnsi" w:hAnsiTheme="majorHAnsi" w:cs="Times"/>
          <w:color w:val="000000"/>
          <w:sz w:val="20"/>
          <w:szCs w:val="20"/>
          <w:lang w:val="en-US"/>
        </w:rPr>
        <w:t xml:space="preserve">and </w:t>
      </w:r>
      <w:r>
        <w:rPr>
          <w:rFonts w:asciiTheme="majorHAnsi" w:hAnsiTheme="majorHAnsi" w:cs="Times"/>
          <w:color w:val="000000"/>
          <w:sz w:val="20"/>
          <w:szCs w:val="20"/>
          <w:lang w:val="en-US"/>
        </w:rPr>
        <w:t>marketing</w:t>
      </w:r>
      <w:r w:rsidR="009B07F9" w:rsidRPr="00A62A67">
        <w:rPr>
          <w:rFonts w:asciiTheme="majorHAnsi" w:hAnsiTheme="majorHAnsi" w:cs="Times"/>
          <w:color w:val="000000"/>
          <w:sz w:val="20"/>
          <w:szCs w:val="20"/>
          <w:lang w:val="en-US"/>
        </w:rPr>
        <w:t xml:space="preserve"> needs. MAA’s current clients include</w:t>
      </w:r>
      <w:r w:rsidR="00DA6362">
        <w:rPr>
          <w:rFonts w:asciiTheme="majorHAnsi" w:hAnsiTheme="majorHAnsi" w:cs="Times"/>
          <w:color w:val="000000"/>
          <w:sz w:val="20"/>
          <w:szCs w:val="20"/>
          <w:lang w:val="en-US"/>
        </w:rPr>
        <w:t xml:space="preserve"> </w:t>
      </w:r>
      <w:proofErr w:type="spellStart"/>
      <w:r w:rsidR="009B07F9">
        <w:rPr>
          <w:rFonts w:asciiTheme="majorHAnsi" w:hAnsiTheme="majorHAnsi" w:cs="Times"/>
          <w:color w:val="000000"/>
          <w:sz w:val="20"/>
          <w:szCs w:val="20"/>
          <w:lang w:val="en-US"/>
        </w:rPr>
        <w:t>Crewsaver</w:t>
      </w:r>
      <w:proofErr w:type="spellEnd"/>
      <w:r w:rsidR="009B07F9" w:rsidRPr="00A62A67">
        <w:rPr>
          <w:rFonts w:asciiTheme="majorHAnsi" w:hAnsiTheme="majorHAnsi" w:cs="Times"/>
          <w:color w:val="000000"/>
          <w:sz w:val="20"/>
          <w:szCs w:val="20"/>
          <w:lang w:val="en-US"/>
        </w:rPr>
        <w:t xml:space="preserve">, </w:t>
      </w:r>
      <w:r w:rsidR="009B07F9">
        <w:rPr>
          <w:rFonts w:asciiTheme="majorHAnsi" w:hAnsiTheme="majorHAnsi" w:cs="Times"/>
          <w:color w:val="000000"/>
          <w:sz w:val="20"/>
          <w:szCs w:val="20"/>
          <w:lang w:val="en-US"/>
        </w:rPr>
        <w:t xml:space="preserve">Raymarine and </w:t>
      </w:r>
      <w:r w:rsidR="0088597D">
        <w:rPr>
          <w:rFonts w:asciiTheme="majorHAnsi" w:hAnsiTheme="majorHAnsi" w:cs="Times"/>
          <w:color w:val="000000"/>
          <w:sz w:val="20"/>
          <w:szCs w:val="20"/>
          <w:lang w:val="en-US"/>
        </w:rPr>
        <w:t>National Boat Shows</w:t>
      </w:r>
      <w:r w:rsidR="009B07F9" w:rsidRPr="00A62A67">
        <w:rPr>
          <w:rFonts w:asciiTheme="majorHAnsi" w:hAnsiTheme="majorHAnsi" w:cs="Times"/>
          <w:color w:val="000000"/>
          <w:sz w:val="20"/>
          <w:szCs w:val="20"/>
          <w:lang w:val="en-US"/>
        </w:rPr>
        <w:t>, and the company is now providing services on a pan-European and international basis for its growing list of clients.</w:t>
      </w:r>
    </w:p>
    <w:p w14:paraId="3A6B9259" w14:textId="77777777" w:rsidR="009B07F9" w:rsidRPr="00A62A67" w:rsidRDefault="009B07F9" w:rsidP="009B0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color w:val="000000"/>
          <w:sz w:val="20"/>
          <w:szCs w:val="20"/>
          <w:lang w:val="en-US"/>
        </w:rPr>
      </w:pPr>
    </w:p>
    <w:p w14:paraId="4BDA42A3" w14:textId="14C2AB2E" w:rsidR="009B07F9" w:rsidRDefault="009B07F9" w:rsidP="009B07F9">
      <w:pPr>
        <w:rPr>
          <w:rFonts w:asciiTheme="majorHAnsi" w:hAnsiTheme="majorHAnsi" w:cs="Times"/>
          <w:color w:val="000000"/>
          <w:sz w:val="20"/>
          <w:szCs w:val="20"/>
          <w:lang w:val="en-US"/>
        </w:rPr>
      </w:pPr>
      <w:r w:rsidRPr="00A62A67">
        <w:rPr>
          <w:rFonts w:asciiTheme="majorHAnsi" w:hAnsiTheme="majorHAnsi" w:cs="Times"/>
          <w:color w:val="000000"/>
          <w:sz w:val="20"/>
          <w:szCs w:val="20"/>
          <w:lang w:val="en-US"/>
        </w:rPr>
        <w:t>The PSP Southampton Boat Show runs from 1</w:t>
      </w:r>
      <w:r w:rsidR="0088597D">
        <w:rPr>
          <w:rFonts w:asciiTheme="majorHAnsi" w:hAnsiTheme="majorHAnsi" w:cs="Times"/>
          <w:color w:val="000000"/>
          <w:sz w:val="20"/>
          <w:szCs w:val="20"/>
          <w:lang w:val="en-US"/>
        </w:rPr>
        <w:t>2</w:t>
      </w:r>
      <w:r>
        <w:rPr>
          <w:rFonts w:asciiTheme="majorHAnsi" w:hAnsiTheme="majorHAnsi" w:cs="Times"/>
          <w:color w:val="000000"/>
          <w:sz w:val="20"/>
          <w:szCs w:val="20"/>
          <w:lang w:val="en-US"/>
        </w:rPr>
        <w:t>-2</w:t>
      </w:r>
      <w:r w:rsidR="0088597D">
        <w:rPr>
          <w:rFonts w:asciiTheme="majorHAnsi" w:hAnsiTheme="majorHAnsi" w:cs="Times"/>
          <w:color w:val="000000"/>
          <w:sz w:val="20"/>
          <w:szCs w:val="20"/>
          <w:lang w:val="en-US"/>
        </w:rPr>
        <w:t>1</w:t>
      </w:r>
      <w:r>
        <w:rPr>
          <w:rFonts w:asciiTheme="majorHAnsi" w:hAnsiTheme="majorHAnsi" w:cs="Times"/>
          <w:color w:val="000000"/>
          <w:sz w:val="20"/>
          <w:szCs w:val="20"/>
          <w:lang w:val="en-US"/>
        </w:rPr>
        <w:t xml:space="preserve"> </w:t>
      </w:r>
      <w:r w:rsidRPr="00A62A67">
        <w:rPr>
          <w:rFonts w:asciiTheme="majorHAnsi" w:hAnsiTheme="majorHAnsi" w:cs="Times"/>
          <w:color w:val="000000"/>
          <w:sz w:val="20"/>
          <w:szCs w:val="20"/>
          <w:lang w:val="en-US"/>
        </w:rPr>
        <w:t>September 201</w:t>
      </w:r>
      <w:r w:rsidR="0088597D">
        <w:rPr>
          <w:rFonts w:asciiTheme="majorHAnsi" w:hAnsiTheme="majorHAnsi" w:cs="Times"/>
          <w:color w:val="000000"/>
          <w:sz w:val="20"/>
          <w:szCs w:val="20"/>
          <w:lang w:val="en-US"/>
        </w:rPr>
        <w:t>4</w:t>
      </w:r>
      <w:r w:rsidRPr="00A62A67">
        <w:rPr>
          <w:rFonts w:asciiTheme="majorHAnsi" w:hAnsiTheme="majorHAnsi" w:cs="Times"/>
          <w:color w:val="000000"/>
          <w:sz w:val="20"/>
          <w:szCs w:val="20"/>
          <w:lang w:val="en-US"/>
        </w:rPr>
        <w:t xml:space="preserve">. For more information visit: </w:t>
      </w:r>
      <w:hyperlink r:id="rId11" w:history="1">
        <w:r w:rsidRPr="004B0F43">
          <w:rPr>
            <w:rStyle w:val="Hyperlink"/>
            <w:rFonts w:asciiTheme="majorHAnsi" w:hAnsiTheme="majorHAnsi" w:cs="Times"/>
            <w:sz w:val="20"/>
            <w:szCs w:val="20"/>
            <w:lang w:val="en-US"/>
          </w:rPr>
          <w:t>http://www.southamptonboatshow.com</w:t>
        </w:r>
      </w:hyperlink>
    </w:p>
    <w:p w14:paraId="0F3B4D0C" w14:textId="77777777" w:rsidR="009B07F9" w:rsidRPr="00A62A67" w:rsidRDefault="009B07F9" w:rsidP="009B07F9">
      <w:pPr>
        <w:rPr>
          <w:rFonts w:asciiTheme="majorHAnsi" w:hAnsiTheme="majorHAnsi" w:cs="Arial"/>
          <w:sz w:val="20"/>
          <w:szCs w:val="20"/>
        </w:rPr>
      </w:pPr>
    </w:p>
    <w:p w14:paraId="01456F69" w14:textId="37D914BB" w:rsidR="00DA2462" w:rsidRPr="00A62A67" w:rsidRDefault="00093888" w:rsidP="00093888">
      <w:pPr>
        <w:widowControl w:val="0"/>
        <w:autoSpaceDE w:val="0"/>
        <w:autoSpaceDN w:val="0"/>
        <w:adjustRightInd w:val="0"/>
        <w:rPr>
          <w:rFonts w:asciiTheme="majorHAnsi" w:hAnsiTheme="majorHAnsi" w:cs="Times-Roman"/>
          <w:sz w:val="20"/>
          <w:szCs w:val="20"/>
          <w:lang w:val="en-US"/>
        </w:rPr>
      </w:pPr>
      <w:r w:rsidRPr="00A62A67">
        <w:rPr>
          <w:rFonts w:asciiTheme="majorHAnsi" w:hAnsiTheme="majorHAnsi" w:cs="Times-Roman"/>
          <w:sz w:val="20"/>
          <w:szCs w:val="20"/>
          <w:lang w:val="en-US"/>
        </w:rPr>
        <w:t>Media enquiries:</w:t>
      </w:r>
    </w:p>
    <w:p w14:paraId="3A71C1E8" w14:textId="77777777" w:rsidR="00AF7A44" w:rsidRDefault="00AF7A44" w:rsidP="00093888">
      <w:pPr>
        <w:widowControl w:val="0"/>
        <w:autoSpaceDE w:val="0"/>
        <w:autoSpaceDN w:val="0"/>
        <w:adjustRightInd w:val="0"/>
        <w:rPr>
          <w:rFonts w:asciiTheme="majorHAnsi" w:hAnsiTheme="majorHAnsi" w:cs="Times-Roman"/>
          <w:sz w:val="20"/>
          <w:szCs w:val="20"/>
          <w:lang w:val="en-US"/>
        </w:rPr>
      </w:pPr>
    </w:p>
    <w:p w14:paraId="773F52DE" w14:textId="10C5B1F6" w:rsidR="00AF7A44" w:rsidRDefault="00A62A67" w:rsidP="00093888">
      <w:pPr>
        <w:widowControl w:val="0"/>
        <w:autoSpaceDE w:val="0"/>
        <w:autoSpaceDN w:val="0"/>
        <w:adjustRightInd w:val="0"/>
        <w:rPr>
          <w:rFonts w:asciiTheme="majorHAnsi" w:hAnsiTheme="majorHAnsi" w:cs="Times-Roman"/>
          <w:sz w:val="20"/>
          <w:szCs w:val="20"/>
          <w:lang w:val="en-US"/>
        </w:rPr>
      </w:pPr>
      <w:r>
        <w:rPr>
          <w:rFonts w:asciiTheme="majorHAnsi" w:hAnsiTheme="majorHAnsi" w:cs="Times-Roman"/>
          <w:sz w:val="20"/>
          <w:szCs w:val="20"/>
          <w:lang w:val="en-US"/>
        </w:rPr>
        <w:t>E</w:t>
      </w:r>
      <w:r w:rsidR="00093888" w:rsidRPr="00A62A67">
        <w:rPr>
          <w:rFonts w:asciiTheme="majorHAnsi" w:hAnsiTheme="majorHAnsi" w:cs="Times-Roman"/>
          <w:sz w:val="20"/>
          <w:szCs w:val="20"/>
          <w:lang w:val="en-US"/>
        </w:rPr>
        <w:t xml:space="preserve">mail: </w:t>
      </w:r>
      <w:hyperlink r:id="rId12" w:history="1">
        <w:r w:rsidR="005F69B4" w:rsidRPr="00A62A67">
          <w:rPr>
            <w:rStyle w:val="Hyperlink"/>
            <w:rFonts w:asciiTheme="majorHAnsi" w:hAnsiTheme="majorHAnsi" w:cs="Times-Roman"/>
            <w:color w:val="auto"/>
            <w:sz w:val="20"/>
            <w:szCs w:val="20"/>
            <w:u w:val="none"/>
            <w:lang w:val="en-US"/>
          </w:rPr>
          <w:t>mike@marineadagency.com</w:t>
        </w:r>
      </w:hyperlink>
      <w:r w:rsidR="005F69B4" w:rsidRPr="00A62A67">
        <w:rPr>
          <w:rFonts w:asciiTheme="majorHAnsi" w:hAnsiTheme="majorHAnsi" w:cs="Times-Roman"/>
          <w:sz w:val="20"/>
          <w:szCs w:val="20"/>
          <w:lang w:val="en-US"/>
        </w:rPr>
        <w:t xml:space="preserve"> </w:t>
      </w:r>
      <w:r w:rsidR="00AF7A44">
        <w:rPr>
          <w:rFonts w:asciiTheme="majorHAnsi" w:hAnsiTheme="majorHAnsi" w:cs="Times-Roman"/>
          <w:sz w:val="20"/>
          <w:szCs w:val="20"/>
          <w:lang w:val="en-US"/>
        </w:rPr>
        <w:t>or a</w:t>
      </w:r>
      <w:r w:rsidR="00AF7A44" w:rsidRPr="00AF7A44">
        <w:rPr>
          <w:rFonts w:asciiTheme="majorHAnsi" w:hAnsiTheme="majorHAnsi" w:cs="Times-Roman"/>
          <w:sz w:val="20"/>
          <w:szCs w:val="20"/>
          <w:lang w:val="en-US"/>
        </w:rPr>
        <w:t>lison@marineadagency.com</w:t>
      </w:r>
    </w:p>
    <w:p w14:paraId="31378839" w14:textId="77777777" w:rsidR="00AF7A44" w:rsidRDefault="00AF7A44" w:rsidP="00093888">
      <w:pPr>
        <w:widowControl w:val="0"/>
        <w:autoSpaceDE w:val="0"/>
        <w:autoSpaceDN w:val="0"/>
        <w:adjustRightInd w:val="0"/>
        <w:rPr>
          <w:rFonts w:asciiTheme="majorHAnsi" w:hAnsiTheme="majorHAnsi" w:cs="Times-Roman"/>
          <w:sz w:val="20"/>
          <w:szCs w:val="20"/>
          <w:lang w:val="en-US"/>
        </w:rPr>
      </w:pPr>
    </w:p>
    <w:p w14:paraId="07988071" w14:textId="77777777" w:rsidR="00AF7A44" w:rsidRDefault="008F6B92" w:rsidP="00093888">
      <w:pPr>
        <w:widowControl w:val="0"/>
        <w:autoSpaceDE w:val="0"/>
        <w:autoSpaceDN w:val="0"/>
        <w:adjustRightInd w:val="0"/>
        <w:rPr>
          <w:rFonts w:asciiTheme="majorHAnsi" w:hAnsiTheme="majorHAnsi" w:cs="Times-Roman"/>
          <w:sz w:val="20"/>
          <w:szCs w:val="20"/>
          <w:lang w:val="en-US"/>
        </w:rPr>
      </w:pPr>
      <w:r w:rsidRPr="00A62A67">
        <w:rPr>
          <w:rFonts w:asciiTheme="majorHAnsi" w:hAnsiTheme="majorHAnsi" w:cs="Times-Roman"/>
          <w:sz w:val="20"/>
          <w:szCs w:val="20"/>
          <w:lang w:val="en-US"/>
        </w:rPr>
        <w:t>Tel: +44 (0) 23 9252 2044</w:t>
      </w:r>
      <w:r w:rsidR="00AF7A44">
        <w:rPr>
          <w:rFonts w:asciiTheme="majorHAnsi" w:hAnsiTheme="majorHAnsi" w:cs="Times-Roman"/>
          <w:sz w:val="20"/>
          <w:szCs w:val="20"/>
          <w:lang w:val="en-US"/>
        </w:rPr>
        <w:t xml:space="preserve"> </w:t>
      </w:r>
    </w:p>
    <w:p w14:paraId="43F0FBA2" w14:textId="77777777" w:rsidR="00AF7A44" w:rsidRPr="00A62A67" w:rsidRDefault="00AF7A44" w:rsidP="00093888">
      <w:pPr>
        <w:widowControl w:val="0"/>
        <w:autoSpaceDE w:val="0"/>
        <w:autoSpaceDN w:val="0"/>
        <w:adjustRightInd w:val="0"/>
        <w:rPr>
          <w:rFonts w:asciiTheme="majorHAnsi" w:hAnsiTheme="majorHAnsi" w:cs="Times-Roman"/>
          <w:sz w:val="20"/>
          <w:szCs w:val="20"/>
          <w:lang w:val="en-US"/>
        </w:rPr>
      </w:pPr>
    </w:p>
    <w:p w14:paraId="4783C866" w14:textId="225FC90E" w:rsidR="008F6B92" w:rsidRDefault="00AA6A5F" w:rsidP="00093888">
      <w:pPr>
        <w:widowControl w:val="0"/>
        <w:autoSpaceDE w:val="0"/>
        <w:autoSpaceDN w:val="0"/>
        <w:adjustRightInd w:val="0"/>
        <w:rPr>
          <w:rFonts w:asciiTheme="majorHAnsi" w:hAnsiTheme="majorHAnsi" w:cs="Times-Roman"/>
          <w:sz w:val="20"/>
          <w:szCs w:val="20"/>
          <w:lang w:val="en-US"/>
        </w:rPr>
      </w:pPr>
      <w:r>
        <w:rPr>
          <w:rFonts w:asciiTheme="majorHAnsi" w:hAnsiTheme="majorHAnsi" w:cs="Times-Roman"/>
          <w:sz w:val="20"/>
          <w:szCs w:val="20"/>
          <w:lang w:val="en-US"/>
        </w:rPr>
        <w:t>Get high-resolution images of all the action from the tournament in our Media Centre:</w:t>
      </w:r>
    </w:p>
    <w:p w14:paraId="1FCA3C88" w14:textId="13D9BD8F" w:rsidR="00D609AE" w:rsidRPr="00A62A67" w:rsidRDefault="008E1094" w:rsidP="00AA6A5F">
      <w:pPr>
        <w:widowControl w:val="0"/>
        <w:autoSpaceDE w:val="0"/>
        <w:autoSpaceDN w:val="0"/>
        <w:adjustRightInd w:val="0"/>
        <w:rPr>
          <w:rFonts w:asciiTheme="majorHAnsi" w:hAnsiTheme="majorHAnsi" w:cs="Arial"/>
          <w:sz w:val="20"/>
          <w:szCs w:val="20"/>
        </w:rPr>
      </w:pPr>
      <w:hyperlink r:id="rId13" w:history="1">
        <w:r w:rsidR="00AA6A5F" w:rsidRPr="00EE4898">
          <w:rPr>
            <w:rStyle w:val="Hyperlink"/>
            <w:rFonts w:asciiTheme="majorHAnsi" w:hAnsiTheme="majorHAnsi" w:cs="Times-Roman"/>
            <w:sz w:val="20"/>
            <w:szCs w:val="20"/>
            <w:lang w:val="en-US"/>
          </w:rPr>
          <w:t>http://www.marineadagency.com/media-centre</w:t>
        </w:r>
      </w:hyperlink>
      <w:r w:rsidR="00AA6A5F">
        <w:rPr>
          <w:rFonts w:asciiTheme="majorHAnsi" w:hAnsiTheme="majorHAnsi" w:cs="Times-Roman"/>
          <w:sz w:val="20"/>
          <w:szCs w:val="20"/>
          <w:lang w:val="en-US"/>
        </w:rPr>
        <w:t xml:space="preserve"> </w:t>
      </w:r>
    </w:p>
    <w:sectPr w:rsidR="00D609AE" w:rsidRPr="00A62A67" w:rsidSect="00B51F48">
      <w:headerReference w:type="even" r:id="rId14"/>
      <w:headerReference w:type="default" r:id="rId15"/>
      <w:footerReference w:type="even" r:id="rId16"/>
      <w:footerReference w:type="default" r:id="rId17"/>
      <w:pgSz w:w="11900" w:h="16840"/>
      <w:pgMar w:top="1985"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4D761" w14:textId="77777777" w:rsidR="0088597D" w:rsidRDefault="0088597D" w:rsidP="00615E26">
      <w:r>
        <w:separator/>
      </w:r>
    </w:p>
  </w:endnote>
  <w:endnote w:type="continuationSeparator" w:id="0">
    <w:p w14:paraId="07E225BD" w14:textId="77777777" w:rsidR="0088597D" w:rsidRDefault="0088597D"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46A53" w14:textId="77777777" w:rsidR="0088597D" w:rsidRDefault="0088597D">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450AB6BE" wp14:editId="6089035B">
              <wp:simplePos x="0" y="0"/>
              <wp:positionH relativeFrom="column">
                <wp:posOffset>3886200</wp:posOffset>
              </wp:positionH>
              <wp:positionV relativeFrom="paragraph">
                <wp:posOffset>-32385</wp:posOffset>
              </wp:positionV>
              <wp:extent cx="1600200" cy="5715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88597D" w:rsidRDefault="0088597D"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88597D" w:rsidRPr="00635BCC" w:rsidRDefault="0088597D" w:rsidP="00635BCC">
                          <w:pPr>
                            <w:jc w:val="right"/>
                            <w:rPr>
                              <w:rFonts w:asciiTheme="majorHAnsi" w:hAnsiTheme="majorHAnsi"/>
                              <w:sz w:val="16"/>
                              <w:szCs w:val="16"/>
                            </w:rPr>
                          </w:pPr>
                          <w:r w:rsidRPr="00635BCC">
                            <w:rPr>
                              <w:rFonts w:asciiTheme="majorHAnsi" w:hAnsiTheme="majorHAnsi"/>
                              <w:sz w:val="16"/>
                              <w:szCs w:val="16"/>
                            </w:rPr>
                            <w:t>15 Haslar Marina</w:t>
                          </w:r>
                        </w:p>
                        <w:p w14:paraId="72239C3D" w14:textId="77777777" w:rsidR="0088597D" w:rsidRPr="00635BCC" w:rsidRDefault="0088597D"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88597D" w:rsidRPr="00635BCC" w:rsidRDefault="0088597D"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06pt;margin-top:-2.5pt;width:126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" filled="f" stroked="f">
              <v:textbox>
                <w:txbxContent>
                  <w:p w14:paraId="2CC02386" w14:textId="77777777" w:rsidR="005A7518" w:rsidRDefault="005A7518"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5A7518" w:rsidRPr="00635BCC" w:rsidRDefault="005A7518"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72239C3D" w14:textId="77777777" w:rsidR="005A7518" w:rsidRPr="00635BCC" w:rsidRDefault="005A7518"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5A7518" w:rsidRPr="00635BCC" w:rsidRDefault="005A7518"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1B2C7EB1" w14:textId="77777777" w:rsidR="0088597D" w:rsidRDefault="0088597D">
    <w:pPr>
      <w:pStyle w:val="Footer"/>
      <w:rPr>
        <w:rFonts w:asciiTheme="majorHAnsi" w:hAnsiTheme="majorHAnsi"/>
        <w:sz w:val="16"/>
        <w:szCs w:val="16"/>
      </w:rPr>
    </w:pPr>
    <w:r w:rsidRPr="00635BCC">
      <w:rPr>
        <w:rFonts w:asciiTheme="majorHAnsi" w:hAnsiTheme="majorHAnsi"/>
        <w:sz w:val="16"/>
        <w:szCs w:val="16"/>
      </w:rPr>
      <w:t>M: 07786 265 455</w:t>
    </w:r>
    <w:r>
      <w:rPr>
        <w:rFonts w:asciiTheme="majorHAnsi" w:hAnsiTheme="majorHAnsi"/>
        <w:sz w:val="16"/>
        <w:szCs w:val="16"/>
      </w:rPr>
      <w:t xml:space="preserve"> </w:t>
    </w:r>
  </w:p>
  <w:p w14:paraId="7FD498EC" w14:textId="7FA43DC2" w:rsidR="0088597D" w:rsidRDefault="0088597D">
    <w:pPr>
      <w:pStyle w:val="Footer"/>
      <w:rPr>
        <w:rFonts w:asciiTheme="majorHAnsi" w:hAnsiTheme="majorHAnsi"/>
        <w:sz w:val="16"/>
        <w:szCs w:val="16"/>
      </w:rPr>
    </w:pPr>
    <w:r w:rsidRPr="00635BCC">
      <w:rPr>
        <w:rFonts w:asciiTheme="majorHAnsi" w:hAnsiTheme="majorHAnsi"/>
        <w:sz w:val="16"/>
        <w:szCs w:val="16"/>
      </w:rPr>
      <w:t>E: mike@marineadagency.com</w:t>
    </w:r>
    <w:r>
      <w:rPr>
        <w:rFonts w:asciiTheme="majorHAnsi" w:hAnsiTheme="majorHAnsi"/>
        <w:sz w:val="16"/>
        <w:szCs w:val="16"/>
      </w:rPr>
      <w:t xml:space="preserve"> </w:t>
    </w:r>
  </w:p>
  <w:p w14:paraId="50331196" w14:textId="19FB8C33" w:rsidR="0088597D" w:rsidRDefault="0088597D">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5E3E" w14:textId="77777777" w:rsidR="0088597D" w:rsidRPr="00635BCC" w:rsidRDefault="0088597D"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66109007">
              <wp:simplePos x="0" y="0"/>
              <wp:positionH relativeFrom="column">
                <wp:posOffset>4000500</wp:posOffset>
              </wp:positionH>
              <wp:positionV relativeFrom="paragraph">
                <wp:posOffset>-32385</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88597D" w:rsidRDefault="0088597D"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88597D" w:rsidRPr="00635BCC" w:rsidRDefault="0088597D" w:rsidP="00635BCC">
                          <w:pPr>
                            <w:jc w:val="right"/>
                            <w:rPr>
                              <w:rFonts w:asciiTheme="majorHAnsi" w:hAnsiTheme="majorHAnsi"/>
                              <w:sz w:val="16"/>
                              <w:szCs w:val="16"/>
                            </w:rPr>
                          </w:pPr>
                          <w:r w:rsidRPr="00635BCC">
                            <w:rPr>
                              <w:rFonts w:asciiTheme="majorHAnsi" w:hAnsiTheme="majorHAnsi"/>
                              <w:sz w:val="16"/>
                              <w:szCs w:val="16"/>
                            </w:rPr>
                            <w:t>15 Haslar Marina</w:t>
                          </w:r>
                        </w:p>
                        <w:p w14:paraId="2854E603" w14:textId="77777777" w:rsidR="0088597D" w:rsidRPr="00635BCC" w:rsidRDefault="0088597D"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88597D" w:rsidRPr="00635BCC" w:rsidRDefault="0088597D"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315pt;margin-top:-2.5pt;width:12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tv8s4CAAAV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" filled="f" stroked="f">
              <v:textbox>
                <w:txbxContent>
                  <w:p w14:paraId="67017C51" w14:textId="77777777" w:rsidR="005A7518" w:rsidRDefault="005A7518"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5A7518" w:rsidRPr="00635BCC" w:rsidRDefault="005A7518"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2854E603" w14:textId="77777777" w:rsidR="005A7518" w:rsidRPr="00635BCC" w:rsidRDefault="005A7518"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5A7518" w:rsidRPr="00635BCC" w:rsidRDefault="005A7518"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61AA486A" w14:textId="77777777" w:rsidR="0088597D" w:rsidRPr="00635BCC" w:rsidRDefault="0088597D" w:rsidP="00635BCC">
    <w:pPr>
      <w:pStyle w:val="Footer"/>
      <w:rPr>
        <w:rFonts w:asciiTheme="majorHAnsi" w:hAnsiTheme="majorHAnsi"/>
        <w:sz w:val="16"/>
        <w:szCs w:val="16"/>
      </w:rPr>
    </w:pPr>
    <w:r w:rsidRPr="00635BCC">
      <w:rPr>
        <w:rFonts w:asciiTheme="majorHAnsi" w:hAnsiTheme="majorHAnsi"/>
        <w:sz w:val="16"/>
        <w:szCs w:val="16"/>
      </w:rPr>
      <w:t>M: 07786 265 455</w:t>
    </w:r>
  </w:p>
  <w:p w14:paraId="5CA8E6D1" w14:textId="77777777" w:rsidR="0088597D" w:rsidRPr="00635BCC" w:rsidRDefault="0088597D" w:rsidP="00635BCC">
    <w:pPr>
      <w:pStyle w:val="Footer"/>
      <w:rPr>
        <w:rFonts w:asciiTheme="majorHAnsi" w:hAnsiTheme="majorHAnsi"/>
        <w:sz w:val="16"/>
        <w:szCs w:val="16"/>
      </w:rPr>
    </w:pPr>
    <w:r w:rsidRPr="00635BCC">
      <w:rPr>
        <w:rFonts w:asciiTheme="majorHAnsi" w:hAnsiTheme="majorHAnsi"/>
        <w:sz w:val="16"/>
        <w:szCs w:val="16"/>
      </w:rPr>
      <w:t>E: mike@marineadagency.com</w:t>
    </w:r>
  </w:p>
  <w:p w14:paraId="56ABD7BC" w14:textId="77777777" w:rsidR="0088597D" w:rsidRPr="00635BCC" w:rsidRDefault="0088597D"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88597D" w:rsidRPr="00635BCC" w:rsidRDefault="0088597D" w:rsidP="00635B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0A70F" w14:textId="77777777" w:rsidR="0088597D" w:rsidRDefault="0088597D" w:rsidP="00615E26">
      <w:r>
        <w:separator/>
      </w:r>
    </w:p>
  </w:footnote>
  <w:footnote w:type="continuationSeparator" w:id="0">
    <w:p w14:paraId="7F23C594" w14:textId="77777777" w:rsidR="0088597D" w:rsidRDefault="0088597D" w:rsidP="00615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7EA17" w14:textId="248CCB68" w:rsidR="0088597D" w:rsidRDefault="0088597D">
    <w:pPr>
      <w:pStyle w:val="Header"/>
    </w:pPr>
    <w:r>
      <w:rPr>
        <w:noProof/>
        <w:lang w:val="en-US"/>
      </w:rPr>
      <w:drawing>
        <wp:anchor distT="0" distB="0" distL="114300" distR="114300" simplePos="0" relativeHeight="251664384" behindDoc="0" locked="0" layoutInCell="1" allowOverlap="1" wp14:anchorId="1964E68D" wp14:editId="091A8E03">
          <wp:simplePos x="0" y="0"/>
          <wp:positionH relativeFrom="column">
            <wp:posOffset>4686300</wp:posOffset>
          </wp:positionH>
          <wp:positionV relativeFrom="paragraph">
            <wp:posOffset>-220980</wp:posOffset>
          </wp:positionV>
          <wp:extent cx="1025525" cy="1025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88597D" w:rsidRDefault="0088597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D999" w14:textId="3CB9DA2E" w:rsidR="0088597D" w:rsidRDefault="0088597D">
    <w:pPr>
      <w:pStyle w:val="Header"/>
    </w:pPr>
    <w:r>
      <w:rPr>
        <w:noProof/>
        <w:lang w:val="en-US"/>
      </w:rPr>
      <w:drawing>
        <wp:anchor distT="0" distB="0" distL="114300" distR="114300" simplePos="0" relativeHeight="251662336" behindDoc="0" locked="0" layoutInCell="1" allowOverlap="1" wp14:anchorId="3678F29E" wp14:editId="030B51B0">
          <wp:simplePos x="0" y="0"/>
          <wp:positionH relativeFrom="column">
            <wp:posOffset>4686300</wp:posOffset>
          </wp:positionH>
          <wp:positionV relativeFrom="paragraph">
            <wp:posOffset>-220980</wp:posOffset>
          </wp:positionV>
          <wp:extent cx="1025525" cy="1025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88597D" w:rsidRDefault="0088597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EA"/>
    <w:rsid w:val="0004719B"/>
    <w:rsid w:val="00066ED2"/>
    <w:rsid w:val="00093888"/>
    <w:rsid w:val="000958C1"/>
    <w:rsid w:val="000D37BB"/>
    <w:rsid w:val="001126C1"/>
    <w:rsid w:val="001273D7"/>
    <w:rsid w:val="0015327A"/>
    <w:rsid w:val="0015622D"/>
    <w:rsid w:val="00176899"/>
    <w:rsid w:val="00181C0C"/>
    <w:rsid w:val="001976F6"/>
    <w:rsid w:val="001F6C4C"/>
    <w:rsid w:val="002355C5"/>
    <w:rsid w:val="00256322"/>
    <w:rsid w:val="00267CA9"/>
    <w:rsid w:val="002D7158"/>
    <w:rsid w:val="002E7D49"/>
    <w:rsid w:val="003817A8"/>
    <w:rsid w:val="003D39F7"/>
    <w:rsid w:val="0047489F"/>
    <w:rsid w:val="004A79B5"/>
    <w:rsid w:val="00524C59"/>
    <w:rsid w:val="00554835"/>
    <w:rsid w:val="00571FEE"/>
    <w:rsid w:val="00582B61"/>
    <w:rsid w:val="005A51BB"/>
    <w:rsid w:val="005A7518"/>
    <w:rsid w:val="005C0C0F"/>
    <w:rsid w:val="005F69B4"/>
    <w:rsid w:val="00603FDE"/>
    <w:rsid w:val="00615E26"/>
    <w:rsid w:val="00635BCC"/>
    <w:rsid w:val="00660027"/>
    <w:rsid w:val="00672DD4"/>
    <w:rsid w:val="00691B71"/>
    <w:rsid w:val="006B3094"/>
    <w:rsid w:val="006C1D42"/>
    <w:rsid w:val="006F6B08"/>
    <w:rsid w:val="00767AB9"/>
    <w:rsid w:val="007F67CC"/>
    <w:rsid w:val="00810B81"/>
    <w:rsid w:val="00830A19"/>
    <w:rsid w:val="0088597D"/>
    <w:rsid w:val="00894FF8"/>
    <w:rsid w:val="008D5AEA"/>
    <w:rsid w:val="008E1094"/>
    <w:rsid w:val="008E444C"/>
    <w:rsid w:val="008F6B92"/>
    <w:rsid w:val="00976EA1"/>
    <w:rsid w:val="009802D3"/>
    <w:rsid w:val="009B07F9"/>
    <w:rsid w:val="009C5919"/>
    <w:rsid w:val="00A126C8"/>
    <w:rsid w:val="00A62A67"/>
    <w:rsid w:val="00A64B65"/>
    <w:rsid w:val="00AA6A5F"/>
    <w:rsid w:val="00AF7A44"/>
    <w:rsid w:val="00B31198"/>
    <w:rsid w:val="00B34588"/>
    <w:rsid w:val="00B51F48"/>
    <w:rsid w:val="00C3615A"/>
    <w:rsid w:val="00C936F1"/>
    <w:rsid w:val="00D609AE"/>
    <w:rsid w:val="00D72263"/>
    <w:rsid w:val="00DA2462"/>
    <w:rsid w:val="00DA2E41"/>
    <w:rsid w:val="00DA6362"/>
    <w:rsid w:val="00E11C70"/>
    <w:rsid w:val="00E1535E"/>
    <w:rsid w:val="00E206DB"/>
    <w:rsid w:val="00E34C84"/>
    <w:rsid w:val="00E76629"/>
    <w:rsid w:val="00EA4411"/>
    <w:rsid w:val="00EB3FFE"/>
    <w:rsid w:val="00F16C46"/>
    <w:rsid w:val="00F21A4D"/>
    <w:rsid w:val="00F30AFA"/>
    <w:rsid w:val="00F92058"/>
    <w:rsid w:val="00FA23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9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outhamptonboatshow.com/2012/home.aspx" TargetMode="External"/><Relationship Id="rId12" Type="http://schemas.openxmlformats.org/officeDocument/2006/relationships/hyperlink" Target="mailto:mike@marineadagency.com" TargetMode="External"/><Relationship Id="rId13" Type="http://schemas.openxmlformats.org/officeDocument/2006/relationships/hyperlink" Target="http://www.marineadagency.com/media-centre"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37F59-41A9-B246-A05A-3331D610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3044</Characters>
  <Application>Microsoft Macintosh Word</Application>
  <DocSecurity>0</DocSecurity>
  <Lines>25</Lines>
  <Paragraphs>7</Paragraphs>
  <ScaleCrop>false</ScaleCrop>
  <Company/>
  <LinksUpToDate>false</LinksUpToDate>
  <CharactersWithSpaces>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Wardley</dc:creator>
  <cp:keywords/>
  <dc:description/>
  <cp:lastModifiedBy>Temi Lawrence</cp:lastModifiedBy>
  <cp:revision>2</cp:revision>
  <cp:lastPrinted>2013-09-18T10:25:00Z</cp:lastPrinted>
  <dcterms:created xsi:type="dcterms:W3CDTF">2015-05-19T15:24:00Z</dcterms:created>
  <dcterms:modified xsi:type="dcterms:W3CDTF">2015-05-19T15:24:00Z</dcterms:modified>
</cp:coreProperties>
</file>