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9" w:type="dxa"/>
        <w:tblCellMar>
          <w:left w:w="0" w:type="dxa"/>
          <w:right w:w="0" w:type="dxa"/>
        </w:tblCellMar>
        <w:tblLook w:val="04A0" w:firstRow="1" w:lastRow="0" w:firstColumn="1" w:lastColumn="0" w:noHBand="0" w:noVBand="1"/>
      </w:tblPr>
      <w:tblGrid>
        <w:gridCol w:w="4395"/>
        <w:gridCol w:w="16"/>
        <w:gridCol w:w="5718"/>
      </w:tblGrid>
      <w:tr w:rsidR="007B6BB4" w14:paraId="117A7A24" w14:textId="77777777" w:rsidTr="007B6BB4">
        <w:tc>
          <w:tcPr>
            <w:tcW w:w="4395" w:type="dxa"/>
          </w:tcPr>
          <w:p w14:paraId="6E38AB30" w14:textId="77777777" w:rsidR="007B6BB4" w:rsidRPr="007B6BB4" w:rsidRDefault="007B6BB4" w:rsidP="007B6BB4">
            <w:pPr>
              <w:pStyle w:val="ContactInfo"/>
              <w:rPr>
                <w:sz w:val="20"/>
                <w:szCs w:val="20"/>
              </w:rPr>
            </w:pPr>
            <w:r w:rsidRPr="007B6BB4">
              <w:rPr>
                <w:sz w:val="20"/>
                <w:szCs w:val="20"/>
              </w:rPr>
              <w:t>Contact: Paul Finney</w:t>
            </w:r>
            <w:r>
              <w:rPr>
                <w:sz w:val="20"/>
                <w:szCs w:val="20"/>
              </w:rPr>
              <w:t>, Director of Operations</w:t>
            </w:r>
          </w:p>
          <w:sdt>
            <w:sdtPr>
              <w:rPr>
                <w:b/>
                <w:sz w:val="20"/>
                <w:szCs w:val="20"/>
              </w:rPr>
              <w:alias w:val="Company"/>
              <w:tag w:val="Company"/>
              <w:id w:val="434908741"/>
              <w:placeholder>
                <w:docPart w:val="BCF25611D5024079B17A4E13DF482C9B"/>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0F0C4E9F" w14:textId="77777777" w:rsidR="007B6BB4" w:rsidRPr="007B6BB4" w:rsidRDefault="007B6BB4" w:rsidP="007F2549">
                <w:pPr>
                  <w:pStyle w:val="ContactInfo"/>
                  <w:rPr>
                    <w:sz w:val="20"/>
                    <w:szCs w:val="20"/>
                  </w:rPr>
                </w:pPr>
                <w:r w:rsidRPr="007B6BB4">
                  <w:rPr>
                    <w:b/>
                    <w:sz w:val="20"/>
                    <w:szCs w:val="20"/>
                  </w:rPr>
                  <w:t>Boats &amp; Yachts Warranty</w:t>
                </w:r>
              </w:p>
            </w:sdtContent>
          </w:sdt>
          <w:p w14:paraId="6630D8BD" w14:textId="77777777" w:rsidR="007B6BB4" w:rsidRPr="007B6BB4" w:rsidRDefault="007B6BB4" w:rsidP="007F2549">
            <w:pPr>
              <w:pStyle w:val="ContactInfo"/>
              <w:rPr>
                <w:sz w:val="20"/>
                <w:szCs w:val="20"/>
              </w:rPr>
            </w:pPr>
            <w:r w:rsidRPr="007B6BB4">
              <w:rPr>
                <w:sz w:val="20"/>
                <w:szCs w:val="20"/>
              </w:rPr>
              <w:t xml:space="preserve">T:  +44 (0) 3300 101 </w:t>
            </w:r>
            <w:proofErr w:type="spellStart"/>
            <w:r w:rsidRPr="007B6BB4">
              <w:rPr>
                <w:sz w:val="20"/>
                <w:szCs w:val="20"/>
              </w:rPr>
              <w:t>101</w:t>
            </w:r>
            <w:proofErr w:type="spellEnd"/>
          </w:p>
          <w:p w14:paraId="7AF7C697" w14:textId="77777777" w:rsidR="007B6BB4" w:rsidRPr="007B6BB4" w:rsidRDefault="007B6BB4" w:rsidP="007B6BB4">
            <w:pPr>
              <w:pStyle w:val="ContactInfo"/>
              <w:rPr>
                <w:sz w:val="20"/>
                <w:szCs w:val="20"/>
              </w:rPr>
            </w:pPr>
            <w:r w:rsidRPr="007B6BB4">
              <w:rPr>
                <w:sz w:val="20"/>
                <w:szCs w:val="20"/>
              </w:rPr>
              <w:t>E:  Paul.finney@boatsandyachtswarranty.com</w:t>
            </w:r>
          </w:p>
          <w:p w14:paraId="0E8A7955" w14:textId="77777777" w:rsidR="007B6BB4" w:rsidRPr="007F2549" w:rsidRDefault="00827CBA" w:rsidP="007B6BB4">
            <w:pPr>
              <w:pStyle w:val="ContactInfo"/>
            </w:pPr>
            <w:r>
              <w:rPr>
                <w:sz w:val="20"/>
                <w:szCs w:val="20"/>
              </w:rPr>
              <w:t>W: boatsandyacht</w:t>
            </w:r>
            <w:r w:rsidR="007B6BB4" w:rsidRPr="007B6BB4">
              <w:rPr>
                <w:sz w:val="20"/>
                <w:szCs w:val="20"/>
              </w:rPr>
              <w:t>swarranty.com</w:t>
            </w:r>
          </w:p>
        </w:tc>
        <w:tc>
          <w:tcPr>
            <w:tcW w:w="16" w:type="dxa"/>
          </w:tcPr>
          <w:p w14:paraId="715D69B3" w14:textId="77777777" w:rsidR="007B6BB4" w:rsidRPr="007F2549" w:rsidRDefault="007B6BB4" w:rsidP="007F2549">
            <w:pPr>
              <w:pStyle w:val="ContactInfo"/>
            </w:pPr>
          </w:p>
          <w:p w14:paraId="27ACDE3B" w14:textId="77777777" w:rsidR="007B6BB4" w:rsidRPr="007F2549" w:rsidRDefault="007B6BB4" w:rsidP="007B6BB4">
            <w:pPr>
              <w:pStyle w:val="ContactInfo"/>
            </w:pPr>
          </w:p>
        </w:tc>
        <w:tc>
          <w:tcPr>
            <w:tcW w:w="5718" w:type="dxa"/>
          </w:tcPr>
          <w:p w14:paraId="2DD64DFC" w14:textId="77777777" w:rsidR="007B6BB4" w:rsidRPr="007F2549" w:rsidRDefault="007B6BB4" w:rsidP="007F2549">
            <w:pPr>
              <w:pStyle w:val="ContactInfo"/>
            </w:pPr>
            <w:r>
              <w:rPr>
                <w:noProof/>
              </w:rPr>
              <w:drawing>
                <wp:inline distT="0" distB="0" distL="0" distR="0" wp14:anchorId="7F926196" wp14:editId="2DB6AB08">
                  <wp:extent cx="3630847" cy="1008590"/>
                  <wp:effectExtent l="0" t="0" r="0" b="0"/>
                  <wp:docPr id="2" name="Picture 1" descr="boatsandyachts_logo_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andyachts_logo_strap.png"/>
                          <pic:cNvPicPr/>
                        </pic:nvPicPr>
                        <pic:blipFill>
                          <a:blip r:embed="rId9" cstate="print"/>
                          <a:stretch>
                            <a:fillRect/>
                          </a:stretch>
                        </pic:blipFill>
                        <pic:spPr>
                          <a:xfrm>
                            <a:off x="0" y="0"/>
                            <a:ext cx="3655204" cy="1015356"/>
                          </a:xfrm>
                          <a:prstGeom prst="rect">
                            <a:avLst/>
                          </a:prstGeom>
                        </pic:spPr>
                      </pic:pic>
                    </a:graphicData>
                  </a:graphic>
                </wp:inline>
              </w:drawing>
            </w:r>
          </w:p>
        </w:tc>
      </w:tr>
    </w:tbl>
    <w:p w14:paraId="22AC7665" w14:textId="77777777" w:rsidR="008F3111" w:rsidRDefault="000D60F3" w:rsidP="00831481">
      <w:pPr>
        <w:pStyle w:val="Title"/>
        <w:spacing w:before="0" w:after="0"/>
        <w:rPr>
          <w:sz w:val="48"/>
          <w:szCs w:val="48"/>
        </w:rPr>
      </w:pPr>
      <w:r w:rsidRPr="000D60F3">
        <w:rPr>
          <w:sz w:val="48"/>
          <w:szCs w:val="48"/>
        </w:rPr>
        <w:t>News</w:t>
      </w:r>
      <w:r w:rsidR="008F3111" w:rsidRPr="000D60F3">
        <w:rPr>
          <w:sz w:val="48"/>
          <w:szCs w:val="48"/>
        </w:rPr>
        <w:t xml:space="preserve"> Release</w:t>
      </w:r>
    </w:p>
    <w:p w14:paraId="4D46C6D3" w14:textId="4F5E3FEC" w:rsidR="000D60F3" w:rsidRDefault="000D60F3" w:rsidP="000D60F3">
      <w:pPr>
        <w:rPr>
          <w:b/>
          <w:sz w:val="28"/>
          <w:szCs w:val="28"/>
        </w:rPr>
      </w:pPr>
      <w:r>
        <w:rPr>
          <w:b/>
          <w:sz w:val="28"/>
          <w:szCs w:val="28"/>
        </w:rPr>
        <w:t>For immediate release</w:t>
      </w:r>
    </w:p>
    <w:p w14:paraId="2F466718" w14:textId="72202A55" w:rsidR="000D60F3" w:rsidRDefault="00B13A67" w:rsidP="000D60F3">
      <w:pPr>
        <w:rPr>
          <w:b/>
          <w:sz w:val="28"/>
          <w:szCs w:val="28"/>
        </w:rPr>
      </w:pPr>
      <w:r>
        <w:rPr>
          <w:b/>
          <w:sz w:val="28"/>
          <w:szCs w:val="28"/>
        </w:rPr>
        <w:t>6</w:t>
      </w:r>
      <w:r w:rsidRPr="00B13A67">
        <w:rPr>
          <w:b/>
          <w:sz w:val="28"/>
          <w:szCs w:val="28"/>
          <w:vertAlign w:val="superscript"/>
        </w:rPr>
        <w:t>th</w:t>
      </w:r>
      <w:r>
        <w:rPr>
          <w:b/>
          <w:sz w:val="28"/>
          <w:szCs w:val="28"/>
        </w:rPr>
        <w:t xml:space="preserve"> May 2015</w:t>
      </w:r>
      <w:r w:rsidR="000D60F3">
        <w:rPr>
          <w:b/>
          <w:sz w:val="28"/>
          <w:szCs w:val="28"/>
        </w:rPr>
        <w:t xml:space="preserve"> </w:t>
      </w:r>
    </w:p>
    <w:p w14:paraId="3AEDC069" w14:textId="77777777" w:rsidR="000D60F3" w:rsidRDefault="000D60F3" w:rsidP="000D60F3">
      <w:pPr>
        <w:rPr>
          <w:b/>
          <w:sz w:val="28"/>
          <w:szCs w:val="28"/>
        </w:rPr>
      </w:pPr>
    </w:p>
    <w:p w14:paraId="4DFB5AEE" w14:textId="77777777" w:rsidR="000D60F3" w:rsidRPr="000D60F3" w:rsidRDefault="000D60F3" w:rsidP="000D60F3">
      <w:pPr>
        <w:rPr>
          <w:b/>
          <w:sz w:val="32"/>
          <w:szCs w:val="32"/>
        </w:rPr>
      </w:pPr>
      <w:r w:rsidRPr="000D60F3">
        <w:rPr>
          <w:b/>
          <w:sz w:val="32"/>
          <w:szCs w:val="32"/>
        </w:rPr>
        <w:t xml:space="preserve">Boats &amp; Yachts Warranty launches new mobile site making buying a warranty easier than ever </w:t>
      </w:r>
    </w:p>
    <w:p w14:paraId="3EDC2DAF" w14:textId="77777777" w:rsidR="000D60F3" w:rsidRPr="000D60F3" w:rsidRDefault="000D60F3" w:rsidP="000D60F3">
      <w:pPr>
        <w:rPr>
          <w:sz w:val="32"/>
          <w:szCs w:val="32"/>
        </w:rPr>
      </w:pPr>
    </w:p>
    <w:p w14:paraId="1FD16885" w14:textId="3F0D3E55" w:rsidR="000D60F3" w:rsidRPr="000D60F3" w:rsidRDefault="000D60F3" w:rsidP="000D60F3">
      <w:pPr>
        <w:rPr>
          <w:sz w:val="24"/>
          <w:szCs w:val="24"/>
        </w:rPr>
      </w:pPr>
      <w:r w:rsidRPr="000D60F3">
        <w:rPr>
          <w:sz w:val="24"/>
          <w:szCs w:val="24"/>
        </w:rPr>
        <w:t xml:space="preserve">Boats &amp; Yachts Warranty, the leading provider of marine extended warranty plans, has launched a dedicated mobile website making it easier for customers to get quotes, manage their warranties and submit claims whilst on the move. </w:t>
      </w:r>
    </w:p>
    <w:p w14:paraId="3FA376E8" w14:textId="14713FFB" w:rsidR="000D60F3" w:rsidRPr="000D60F3" w:rsidRDefault="00F60AE6" w:rsidP="000D60F3">
      <w:pPr>
        <w:rPr>
          <w:sz w:val="24"/>
          <w:szCs w:val="24"/>
        </w:rPr>
      </w:pPr>
      <w:r>
        <w:rPr>
          <w:noProof/>
          <w:sz w:val="24"/>
          <w:szCs w:val="24"/>
        </w:rPr>
        <w:drawing>
          <wp:anchor distT="0" distB="0" distL="114300" distR="114300" simplePos="0" relativeHeight="251660288" behindDoc="0" locked="0" layoutInCell="1" allowOverlap="1" wp14:anchorId="4AD2B218" wp14:editId="212D245E">
            <wp:simplePos x="0" y="0"/>
            <wp:positionH relativeFrom="column">
              <wp:posOffset>3667760</wp:posOffset>
            </wp:positionH>
            <wp:positionV relativeFrom="paragraph">
              <wp:posOffset>116205</wp:posOffset>
            </wp:positionV>
            <wp:extent cx="1524635" cy="1505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andyachtswarranty.com screenshot - home page iPhone.jpg"/>
                    <pic:cNvPicPr/>
                  </pic:nvPicPr>
                  <pic:blipFill rotWithShape="1">
                    <a:blip r:embed="rId10">
                      <a:extLst>
                        <a:ext uri="{28A0092B-C50C-407E-A947-70E740481C1C}">
                          <a14:useLocalDpi xmlns:a14="http://schemas.microsoft.com/office/drawing/2010/main" val="0"/>
                        </a:ext>
                      </a:extLst>
                    </a:blip>
                    <a:srcRect l="11491" r="16927"/>
                    <a:stretch/>
                  </pic:blipFill>
                  <pic:spPr bwMode="auto">
                    <a:xfrm>
                      <a:off x="0" y="0"/>
                      <a:ext cx="1524635" cy="150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6AC89D1C" wp14:editId="57B04AA9">
            <wp:simplePos x="0" y="0"/>
            <wp:positionH relativeFrom="column">
              <wp:posOffset>4925060</wp:posOffset>
            </wp:positionH>
            <wp:positionV relativeFrom="paragraph">
              <wp:posOffset>135890</wp:posOffset>
            </wp:positionV>
            <wp:extent cx="1421765" cy="1485900"/>
            <wp:effectExtent l="0" t="0" r="63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andyachtswarranty.com screenshot - instant quote step 4 iPhone.jpg"/>
                    <pic:cNvPicPr/>
                  </pic:nvPicPr>
                  <pic:blipFill rotWithShape="1">
                    <a:blip r:embed="rId11">
                      <a:extLst>
                        <a:ext uri="{28A0092B-C50C-407E-A947-70E740481C1C}">
                          <a14:useLocalDpi xmlns:a14="http://schemas.microsoft.com/office/drawing/2010/main" val="0"/>
                        </a:ext>
                      </a:extLst>
                    </a:blip>
                    <a:srcRect l="16248" r="16054"/>
                    <a:stretch/>
                  </pic:blipFill>
                  <pic:spPr bwMode="auto">
                    <a:xfrm>
                      <a:off x="0" y="0"/>
                      <a:ext cx="142176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56BC8" w14:textId="048C09CB" w:rsidR="000D60F3" w:rsidRPr="000D60F3" w:rsidRDefault="000D60F3" w:rsidP="000D60F3">
      <w:pPr>
        <w:rPr>
          <w:sz w:val="24"/>
          <w:szCs w:val="24"/>
        </w:rPr>
      </w:pPr>
      <w:r w:rsidRPr="000D60F3">
        <w:rPr>
          <w:sz w:val="24"/>
          <w:szCs w:val="24"/>
        </w:rPr>
        <w:t xml:space="preserve">The user-friendly site offers customers an instant quote facility. Just six simple steps generate a quote, which is then emailed to the customer with full details of the </w:t>
      </w:r>
      <w:r w:rsidR="00BF0E50">
        <w:rPr>
          <w:sz w:val="24"/>
          <w:szCs w:val="24"/>
        </w:rPr>
        <w:t>w</w:t>
      </w:r>
      <w:r w:rsidR="00D13BFD">
        <w:rPr>
          <w:sz w:val="24"/>
          <w:szCs w:val="24"/>
        </w:rPr>
        <w:t xml:space="preserve">arranty </w:t>
      </w:r>
      <w:r w:rsidR="00BF0E50">
        <w:rPr>
          <w:sz w:val="24"/>
          <w:szCs w:val="24"/>
        </w:rPr>
        <w:t>p</w:t>
      </w:r>
      <w:r w:rsidR="00D13BFD">
        <w:rPr>
          <w:sz w:val="24"/>
          <w:szCs w:val="24"/>
        </w:rPr>
        <w:t>l</w:t>
      </w:r>
      <w:r w:rsidRPr="000D60F3">
        <w:rPr>
          <w:sz w:val="24"/>
          <w:szCs w:val="24"/>
        </w:rPr>
        <w:t xml:space="preserve">an selected. The intuitive site has all the information that customers looking for an extended warranty might need. As well as the instant quote facility, there are useful FAQ pages and full details of what’s covered (and what’s not), all optimised for viewing on a mobile device. </w:t>
      </w:r>
    </w:p>
    <w:p w14:paraId="39D4DF21" w14:textId="77777777" w:rsidR="000D60F3" w:rsidRPr="000D60F3" w:rsidRDefault="000D60F3" w:rsidP="000D60F3">
      <w:pPr>
        <w:rPr>
          <w:sz w:val="24"/>
          <w:szCs w:val="24"/>
        </w:rPr>
      </w:pPr>
    </w:p>
    <w:p w14:paraId="3680B80D" w14:textId="77777777" w:rsidR="000D60F3" w:rsidRPr="000D60F3" w:rsidRDefault="000D60F3" w:rsidP="000D60F3">
      <w:pPr>
        <w:rPr>
          <w:sz w:val="24"/>
          <w:szCs w:val="24"/>
        </w:rPr>
      </w:pPr>
      <w:r w:rsidRPr="000D60F3">
        <w:rPr>
          <w:sz w:val="24"/>
          <w:szCs w:val="24"/>
        </w:rPr>
        <w:t>Customers who already have a warranty will find making claims even easier using the mobile site. The company promote</w:t>
      </w:r>
      <w:r>
        <w:rPr>
          <w:sz w:val="24"/>
          <w:szCs w:val="24"/>
        </w:rPr>
        <w:t>s</w:t>
      </w:r>
      <w:r w:rsidRPr="000D60F3">
        <w:rPr>
          <w:sz w:val="24"/>
          <w:szCs w:val="24"/>
        </w:rPr>
        <w:t xml:space="preserve"> a clear and simple ethos: “If it’s a valid claim, we’ll pay it.” Customers finding themselves with a problem, with any covered component, can make a claim instantly using the mobile site. The simple process starts as soon as the problem occurs and Boats and Yachts Warranty’s Claims Management System takes users through the process step by step. </w:t>
      </w:r>
    </w:p>
    <w:p w14:paraId="03219402" w14:textId="77777777" w:rsidR="000D60F3" w:rsidRPr="000D60F3" w:rsidRDefault="000D60F3" w:rsidP="000D60F3">
      <w:pPr>
        <w:rPr>
          <w:sz w:val="24"/>
          <w:szCs w:val="24"/>
        </w:rPr>
      </w:pPr>
    </w:p>
    <w:p w14:paraId="3A37B691" w14:textId="76488F3C" w:rsidR="000D60F3" w:rsidRPr="000D60F3" w:rsidRDefault="00D13BFD" w:rsidP="000D60F3">
      <w:pPr>
        <w:rPr>
          <w:sz w:val="24"/>
          <w:szCs w:val="24"/>
        </w:rPr>
      </w:pPr>
      <w:r>
        <w:rPr>
          <w:sz w:val="24"/>
          <w:szCs w:val="24"/>
        </w:rPr>
        <w:t>During</w:t>
      </w:r>
      <w:r w:rsidR="000D60F3" w:rsidRPr="000D60F3">
        <w:rPr>
          <w:sz w:val="24"/>
          <w:szCs w:val="24"/>
        </w:rPr>
        <w:t xml:space="preserve"> a claim </w:t>
      </w:r>
      <w:r>
        <w:rPr>
          <w:sz w:val="24"/>
          <w:szCs w:val="24"/>
        </w:rPr>
        <w:t xml:space="preserve">submission, the Claims Management System locates local Service Providers that will be able to perform the repair, a particularly useful </w:t>
      </w:r>
      <w:r w:rsidR="000D60F3" w:rsidRPr="000D60F3">
        <w:rPr>
          <w:sz w:val="24"/>
          <w:szCs w:val="24"/>
        </w:rPr>
        <w:t xml:space="preserve">feature when in an unfamiliar location. Helpfully, all of this information can be easily accessed via the mobile site.  </w:t>
      </w:r>
    </w:p>
    <w:p w14:paraId="0663A81B" w14:textId="77777777" w:rsidR="000D60F3" w:rsidRPr="000D60F3" w:rsidRDefault="000D60F3" w:rsidP="000D60F3">
      <w:pPr>
        <w:rPr>
          <w:sz w:val="24"/>
          <w:szCs w:val="24"/>
        </w:rPr>
      </w:pPr>
    </w:p>
    <w:p w14:paraId="3834CC9B" w14:textId="6BF7693E" w:rsidR="000D60F3" w:rsidRPr="000D60F3" w:rsidRDefault="000D60F3" w:rsidP="000D60F3">
      <w:pPr>
        <w:rPr>
          <w:sz w:val="24"/>
          <w:szCs w:val="24"/>
        </w:rPr>
      </w:pPr>
      <w:r w:rsidRPr="000D60F3">
        <w:rPr>
          <w:sz w:val="24"/>
          <w:szCs w:val="24"/>
        </w:rPr>
        <w:t xml:space="preserve">The flexibility of a Boats &amp; Yachts Warranty </w:t>
      </w:r>
      <w:r w:rsidR="00D13BFD">
        <w:rPr>
          <w:sz w:val="24"/>
          <w:szCs w:val="24"/>
        </w:rPr>
        <w:t xml:space="preserve">Extended Warranty Plan </w:t>
      </w:r>
      <w:r w:rsidRPr="000D60F3">
        <w:rPr>
          <w:sz w:val="24"/>
          <w:szCs w:val="24"/>
        </w:rPr>
        <w:t xml:space="preserve">allows customers to choose their own repairer if they prefer. As each </w:t>
      </w:r>
      <w:r w:rsidR="00D13BFD">
        <w:rPr>
          <w:sz w:val="24"/>
          <w:szCs w:val="24"/>
        </w:rPr>
        <w:t xml:space="preserve">Plan </w:t>
      </w:r>
      <w:r w:rsidRPr="000D60F3">
        <w:rPr>
          <w:sz w:val="24"/>
          <w:szCs w:val="24"/>
        </w:rPr>
        <w:t xml:space="preserve">comes with a single and aggregate limit, then the amount of claims that can be made within a warranty period is not limited as long as the total cost of repairs doesn’t exceed this limit. </w:t>
      </w:r>
    </w:p>
    <w:p w14:paraId="5C9A2402" w14:textId="77777777" w:rsidR="000D60F3" w:rsidRPr="000D60F3" w:rsidRDefault="000D60F3" w:rsidP="000D60F3">
      <w:pPr>
        <w:rPr>
          <w:sz w:val="24"/>
          <w:szCs w:val="24"/>
        </w:rPr>
      </w:pPr>
    </w:p>
    <w:p w14:paraId="5BD8DDFF" w14:textId="77777777" w:rsidR="00F60AE6" w:rsidRDefault="000D60F3" w:rsidP="000D60F3">
      <w:pPr>
        <w:rPr>
          <w:sz w:val="24"/>
          <w:szCs w:val="24"/>
        </w:rPr>
      </w:pPr>
      <w:r w:rsidRPr="000D60F3">
        <w:rPr>
          <w:sz w:val="24"/>
          <w:szCs w:val="24"/>
        </w:rPr>
        <w:t>As Paul Finney, Director of Operations explains; “Boats &amp; Yachts Warranty was</w:t>
      </w:r>
      <w:r w:rsidR="00D13BFD">
        <w:rPr>
          <w:sz w:val="24"/>
          <w:szCs w:val="24"/>
        </w:rPr>
        <w:t xml:space="preserve"> created to give boat owners pea</w:t>
      </w:r>
      <w:r w:rsidRPr="000D60F3">
        <w:rPr>
          <w:sz w:val="24"/>
          <w:szCs w:val="24"/>
        </w:rPr>
        <w:t xml:space="preserve">ce of mind </w:t>
      </w:r>
      <w:r w:rsidR="00D13BFD">
        <w:rPr>
          <w:sz w:val="24"/>
          <w:szCs w:val="24"/>
        </w:rPr>
        <w:t>and confidence. We can provide E</w:t>
      </w:r>
      <w:r w:rsidRPr="000D60F3">
        <w:rPr>
          <w:sz w:val="24"/>
          <w:szCs w:val="24"/>
        </w:rPr>
        <w:t xml:space="preserve">xtended </w:t>
      </w:r>
      <w:r w:rsidR="00D13BFD">
        <w:rPr>
          <w:sz w:val="24"/>
          <w:szCs w:val="24"/>
        </w:rPr>
        <w:t>W</w:t>
      </w:r>
      <w:r w:rsidRPr="000D60F3">
        <w:rPr>
          <w:sz w:val="24"/>
          <w:szCs w:val="24"/>
        </w:rPr>
        <w:t xml:space="preserve">arranty </w:t>
      </w:r>
      <w:r w:rsidR="00D13BFD">
        <w:rPr>
          <w:sz w:val="24"/>
          <w:szCs w:val="24"/>
        </w:rPr>
        <w:t>P</w:t>
      </w:r>
      <w:r w:rsidRPr="000D60F3">
        <w:rPr>
          <w:sz w:val="24"/>
          <w:szCs w:val="24"/>
        </w:rPr>
        <w:t xml:space="preserve">lans with full European cover for most pre-owned, brokerage and new boats either direct or </w:t>
      </w:r>
    </w:p>
    <w:p w14:paraId="3079C0F4" w14:textId="77777777" w:rsidR="00F60AE6" w:rsidRDefault="00F60AE6" w:rsidP="000D60F3">
      <w:pPr>
        <w:rPr>
          <w:sz w:val="24"/>
          <w:szCs w:val="24"/>
        </w:rPr>
      </w:pPr>
    </w:p>
    <w:p w14:paraId="49EC20BD" w14:textId="77777777" w:rsidR="00F60AE6" w:rsidRDefault="00F60AE6" w:rsidP="000D60F3">
      <w:pPr>
        <w:rPr>
          <w:sz w:val="24"/>
          <w:szCs w:val="24"/>
        </w:rPr>
      </w:pPr>
    </w:p>
    <w:p w14:paraId="02B0D32C" w14:textId="77777777" w:rsidR="00F60AE6" w:rsidRDefault="00F60AE6" w:rsidP="000D60F3">
      <w:pPr>
        <w:rPr>
          <w:sz w:val="24"/>
          <w:szCs w:val="24"/>
        </w:rPr>
      </w:pPr>
    </w:p>
    <w:p w14:paraId="2064486E" w14:textId="29C97427" w:rsidR="000D60F3" w:rsidRPr="000D60F3" w:rsidRDefault="000D60F3" w:rsidP="000D60F3">
      <w:pPr>
        <w:rPr>
          <w:sz w:val="24"/>
          <w:szCs w:val="24"/>
        </w:rPr>
      </w:pPr>
      <w:r w:rsidRPr="000D60F3">
        <w:rPr>
          <w:sz w:val="24"/>
          <w:szCs w:val="24"/>
        </w:rPr>
        <w:t xml:space="preserve">through local yacht brokers. The introduction of our mobile site means that our services are even easier to access than ever”. </w:t>
      </w:r>
    </w:p>
    <w:p w14:paraId="669FE2CE" w14:textId="77777777" w:rsidR="000D60F3" w:rsidRDefault="000D60F3" w:rsidP="000D60F3">
      <w:pPr>
        <w:rPr>
          <w:sz w:val="24"/>
          <w:szCs w:val="24"/>
        </w:rPr>
      </w:pPr>
    </w:p>
    <w:p w14:paraId="21EE6F11" w14:textId="2AC75818" w:rsidR="00823FD8" w:rsidRDefault="000D60F3" w:rsidP="000D60F3">
      <w:pPr>
        <w:rPr>
          <w:sz w:val="24"/>
          <w:szCs w:val="24"/>
        </w:rPr>
      </w:pPr>
      <w:r w:rsidRPr="000D60F3">
        <w:rPr>
          <w:sz w:val="24"/>
          <w:szCs w:val="24"/>
        </w:rPr>
        <w:t xml:space="preserve">Boats &amp; Yachts Warranty offer </w:t>
      </w:r>
      <w:r w:rsidR="00D13BFD">
        <w:rPr>
          <w:sz w:val="24"/>
          <w:szCs w:val="24"/>
        </w:rPr>
        <w:t>Extended Warranty Plans</w:t>
      </w:r>
      <w:r w:rsidRPr="000D60F3">
        <w:rPr>
          <w:sz w:val="24"/>
          <w:szCs w:val="24"/>
        </w:rPr>
        <w:t xml:space="preserve"> to protect boat owners from costly repairs on both new and pre-owned vessels. The company’s warranty plans pay repair costs, or the replacement costs of any covered components that break down during the warranty period, </w:t>
      </w:r>
      <w:r w:rsidR="00D13BFD">
        <w:rPr>
          <w:sz w:val="24"/>
          <w:szCs w:val="24"/>
        </w:rPr>
        <w:t xml:space="preserve">anywhere throughout Europe. </w:t>
      </w:r>
      <w:r w:rsidR="00823FD8">
        <w:rPr>
          <w:sz w:val="24"/>
          <w:szCs w:val="24"/>
        </w:rPr>
        <w:t xml:space="preserve">All </w:t>
      </w:r>
      <w:r w:rsidRPr="000D60F3">
        <w:rPr>
          <w:sz w:val="24"/>
          <w:szCs w:val="24"/>
        </w:rPr>
        <w:t>warranty plans include up to £750 to cover the actual cost of Hoist/Haul-Out an</w:t>
      </w:r>
      <w:bookmarkStart w:id="0" w:name="_GoBack"/>
      <w:bookmarkEnd w:id="0"/>
      <w:r w:rsidRPr="000D60F3">
        <w:rPr>
          <w:sz w:val="24"/>
          <w:szCs w:val="24"/>
        </w:rPr>
        <w:t xml:space="preserve">d storage to facilitate repairs as standard. </w:t>
      </w:r>
    </w:p>
    <w:p w14:paraId="31FAEDC7" w14:textId="77777777" w:rsidR="00823FD8" w:rsidRDefault="00823FD8" w:rsidP="000D60F3">
      <w:pPr>
        <w:rPr>
          <w:sz w:val="24"/>
          <w:szCs w:val="24"/>
        </w:rPr>
      </w:pPr>
    </w:p>
    <w:p w14:paraId="1ECCD6E0" w14:textId="14E1AF3B" w:rsidR="000D60F3" w:rsidRPr="000D60F3" w:rsidRDefault="00D13BFD" w:rsidP="000D60F3">
      <w:pPr>
        <w:rPr>
          <w:sz w:val="24"/>
          <w:szCs w:val="24"/>
        </w:rPr>
      </w:pPr>
      <w:r>
        <w:rPr>
          <w:sz w:val="24"/>
          <w:szCs w:val="24"/>
        </w:rPr>
        <w:t>Boats &amp; Yachts Warranty</w:t>
      </w:r>
      <w:r w:rsidR="000D60F3" w:rsidRPr="000D60F3">
        <w:rPr>
          <w:sz w:val="24"/>
          <w:szCs w:val="24"/>
        </w:rPr>
        <w:t xml:space="preserve"> </w:t>
      </w:r>
      <w:r>
        <w:rPr>
          <w:sz w:val="24"/>
          <w:szCs w:val="24"/>
        </w:rPr>
        <w:t>Extended W</w:t>
      </w:r>
      <w:r w:rsidR="000D60F3" w:rsidRPr="000D60F3">
        <w:rPr>
          <w:sz w:val="24"/>
          <w:szCs w:val="24"/>
        </w:rPr>
        <w:t xml:space="preserve">arranty </w:t>
      </w:r>
      <w:r>
        <w:rPr>
          <w:sz w:val="24"/>
          <w:szCs w:val="24"/>
        </w:rPr>
        <w:t>P</w:t>
      </w:r>
      <w:r w:rsidR="000D60F3" w:rsidRPr="000D60F3">
        <w:rPr>
          <w:sz w:val="24"/>
          <w:szCs w:val="24"/>
        </w:rPr>
        <w:t>lans for pre-owned boats add a layer of protection to your purchase and let you buy a pre-owned boa</w:t>
      </w:r>
      <w:r>
        <w:rPr>
          <w:sz w:val="24"/>
          <w:szCs w:val="24"/>
        </w:rPr>
        <w:t>t with peace of mind. Extended W</w:t>
      </w:r>
      <w:r w:rsidR="000D60F3" w:rsidRPr="000D60F3">
        <w:rPr>
          <w:sz w:val="24"/>
          <w:szCs w:val="24"/>
        </w:rPr>
        <w:t xml:space="preserve">arranty </w:t>
      </w:r>
      <w:r>
        <w:rPr>
          <w:sz w:val="24"/>
          <w:szCs w:val="24"/>
        </w:rPr>
        <w:t>P</w:t>
      </w:r>
      <w:r w:rsidR="000D60F3" w:rsidRPr="000D60F3">
        <w:rPr>
          <w:sz w:val="24"/>
          <w:szCs w:val="24"/>
        </w:rPr>
        <w:t>lans are also available to prolong the coverage of standard one- or two-year new boat warranties.</w:t>
      </w:r>
    </w:p>
    <w:p w14:paraId="335C0147" w14:textId="77777777" w:rsidR="000D60F3" w:rsidRPr="000D60F3" w:rsidRDefault="000D60F3" w:rsidP="000D60F3">
      <w:pPr>
        <w:rPr>
          <w:sz w:val="24"/>
          <w:szCs w:val="24"/>
        </w:rPr>
      </w:pPr>
    </w:p>
    <w:p w14:paraId="6BA9D995" w14:textId="77777777" w:rsidR="000D60F3" w:rsidRPr="000D60F3" w:rsidRDefault="000D60F3" w:rsidP="000D60F3">
      <w:pPr>
        <w:rPr>
          <w:sz w:val="24"/>
          <w:szCs w:val="24"/>
        </w:rPr>
      </w:pPr>
      <w:r w:rsidRPr="000D60F3">
        <w:rPr>
          <w:sz w:val="24"/>
          <w:szCs w:val="24"/>
        </w:rPr>
        <w:t xml:space="preserve">For more information visit </w:t>
      </w:r>
      <w:hyperlink r:id="rId12" w:history="1">
        <w:r w:rsidRPr="000D60F3">
          <w:rPr>
            <w:rStyle w:val="Hyperlink"/>
            <w:sz w:val="24"/>
            <w:szCs w:val="24"/>
          </w:rPr>
          <w:t>www.boatsandyachtswarranty.com</w:t>
        </w:r>
      </w:hyperlink>
      <w:r w:rsidRPr="000D60F3">
        <w:rPr>
          <w:sz w:val="24"/>
          <w:szCs w:val="24"/>
        </w:rPr>
        <w:t xml:space="preserve"> or call +44 (0) 3300 101 </w:t>
      </w:r>
      <w:proofErr w:type="spellStart"/>
      <w:r w:rsidRPr="000D60F3">
        <w:rPr>
          <w:sz w:val="24"/>
          <w:szCs w:val="24"/>
        </w:rPr>
        <w:t>101</w:t>
      </w:r>
      <w:proofErr w:type="spellEnd"/>
    </w:p>
    <w:p w14:paraId="6E0D0C55" w14:textId="77777777" w:rsidR="000D60F3" w:rsidRPr="000D60F3" w:rsidRDefault="000D60F3" w:rsidP="000D60F3">
      <w:pPr>
        <w:rPr>
          <w:sz w:val="24"/>
          <w:szCs w:val="24"/>
        </w:rPr>
      </w:pPr>
    </w:p>
    <w:p w14:paraId="059F059B" w14:textId="77777777" w:rsidR="000D60F3" w:rsidRPr="000D60F3" w:rsidRDefault="000D60F3" w:rsidP="000D60F3">
      <w:pPr>
        <w:rPr>
          <w:sz w:val="24"/>
          <w:szCs w:val="24"/>
        </w:rPr>
      </w:pPr>
      <w:r w:rsidRPr="000D60F3">
        <w:rPr>
          <w:sz w:val="24"/>
          <w:szCs w:val="24"/>
        </w:rPr>
        <w:t>ENDS</w:t>
      </w:r>
    </w:p>
    <w:p w14:paraId="40A6AE00" w14:textId="77777777" w:rsidR="000D60F3" w:rsidRPr="000D60F3" w:rsidRDefault="000D60F3" w:rsidP="000D60F3">
      <w:pPr>
        <w:rPr>
          <w:sz w:val="24"/>
          <w:szCs w:val="24"/>
        </w:rPr>
      </w:pPr>
    </w:p>
    <w:p w14:paraId="556E13A9" w14:textId="77777777" w:rsidR="000D60F3" w:rsidRPr="000D60F3" w:rsidRDefault="000D60F3" w:rsidP="000D60F3">
      <w:pPr>
        <w:rPr>
          <w:b/>
          <w:sz w:val="24"/>
          <w:szCs w:val="24"/>
        </w:rPr>
      </w:pPr>
      <w:r w:rsidRPr="000D60F3">
        <w:rPr>
          <w:b/>
          <w:sz w:val="24"/>
          <w:szCs w:val="24"/>
        </w:rPr>
        <w:t>Notes for editors:</w:t>
      </w:r>
    </w:p>
    <w:p w14:paraId="7AF5162E" w14:textId="77777777" w:rsidR="000D60F3" w:rsidRPr="000D60F3" w:rsidRDefault="000D60F3" w:rsidP="000D60F3">
      <w:pPr>
        <w:rPr>
          <w:sz w:val="24"/>
          <w:szCs w:val="24"/>
        </w:rPr>
      </w:pPr>
    </w:p>
    <w:p w14:paraId="481C7D24" w14:textId="3BA2306D" w:rsidR="000D60F3" w:rsidRDefault="000D60F3" w:rsidP="000D60F3">
      <w:pPr>
        <w:rPr>
          <w:sz w:val="24"/>
          <w:szCs w:val="24"/>
        </w:rPr>
      </w:pPr>
      <w:r w:rsidRPr="000D60F3">
        <w:rPr>
          <w:sz w:val="24"/>
          <w:szCs w:val="24"/>
        </w:rPr>
        <w:t>Boats &amp; Yachts Warranty aim</w:t>
      </w:r>
      <w:r w:rsidR="00823FD8">
        <w:rPr>
          <w:sz w:val="24"/>
          <w:szCs w:val="24"/>
        </w:rPr>
        <w:t>s</w:t>
      </w:r>
      <w:r w:rsidRPr="000D60F3">
        <w:rPr>
          <w:sz w:val="24"/>
          <w:szCs w:val="24"/>
        </w:rPr>
        <w:t xml:space="preserve"> to be the global leader in Marine Extended Warranty &amp; Service Contracts, giving boat owners complete pe</w:t>
      </w:r>
      <w:r w:rsidR="0002144D">
        <w:rPr>
          <w:sz w:val="24"/>
          <w:szCs w:val="24"/>
        </w:rPr>
        <w:t>a</w:t>
      </w:r>
      <w:r w:rsidRPr="000D60F3">
        <w:rPr>
          <w:sz w:val="24"/>
          <w:szCs w:val="24"/>
        </w:rPr>
        <w:t xml:space="preserve">ce of mind to protect their investment. Its mission is to eliminate unexpected repair costs, </w:t>
      </w:r>
      <w:r w:rsidR="0002144D">
        <w:rPr>
          <w:sz w:val="24"/>
          <w:szCs w:val="24"/>
        </w:rPr>
        <w:t xml:space="preserve">while </w:t>
      </w:r>
      <w:r w:rsidRPr="000D60F3">
        <w:rPr>
          <w:sz w:val="24"/>
          <w:szCs w:val="24"/>
        </w:rPr>
        <w:t xml:space="preserve">helping retain the value of </w:t>
      </w:r>
      <w:r w:rsidR="004C5AFC">
        <w:rPr>
          <w:sz w:val="24"/>
          <w:szCs w:val="24"/>
        </w:rPr>
        <w:t>warranty holders’</w:t>
      </w:r>
      <w:r w:rsidRPr="000D60F3">
        <w:rPr>
          <w:sz w:val="24"/>
          <w:szCs w:val="24"/>
        </w:rPr>
        <w:t xml:space="preserve"> craft. </w:t>
      </w:r>
    </w:p>
    <w:p w14:paraId="58288E94" w14:textId="77777777" w:rsidR="004C5AFC" w:rsidRPr="000D60F3" w:rsidRDefault="004C5AFC" w:rsidP="000D60F3">
      <w:pPr>
        <w:rPr>
          <w:sz w:val="24"/>
          <w:szCs w:val="24"/>
        </w:rPr>
      </w:pPr>
    </w:p>
    <w:p w14:paraId="07F9A60C" w14:textId="77777777" w:rsidR="000D60F3" w:rsidRPr="000D60F3" w:rsidRDefault="000D60F3" w:rsidP="000D60F3">
      <w:pPr>
        <w:rPr>
          <w:sz w:val="24"/>
          <w:szCs w:val="24"/>
        </w:rPr>
      </w:pPr>
      <w:r w:rsidRPr="000D60F3">
        <w:rPr>
          <w:sz w:val="24"/>
          <w:szCs w:val="24"/>
        </w:rPr>
        <w:t>Boats &amp; Yachts Warranty also offer a partner programme allowing marine businesses to offer extended warranty protection to their customers.</w:t>
      </w:r>
    </w:p>
    <w:p w14:paraId="0F63D748" w14:textId="77777777" w:rsidR="000D60F3" w:rsidRPr="000D60F3" w:rsidRDefault="000D60F3" w:rsidP="000D60F3">
      <w:pPr>
        <w:rPr>
          <w:sz w:val="24"/>
          <w:szCs w:val="24"/>
        </w:rPr>
      </w:pPr>
    </w:p>
    <w:p w14:paraId="04468C1F" w14:textId="77777777" w:rsidR="000D60F3" w:rsidRPr="000D60F3" w:rsidRDefault="000D60F3" w:rsidP="000D60F3">
      <w:pPr>
        <w:rPr>
          <w:b/>
          <w:sz w:val="24"/>
          <w:szCs w:val="24"/>
        </w:rPr>
      </w:pPr>
      <w:r w:rsidRPr="000D60F3">
        <w:rPr>
          <w:b/>
          <w:sz w:val="24"/>
          <w:szCs w:val="24"/>
        </w:rPr>
        <w:t xml:space="preserve">For media enquiries please contact: </w:t>
      </w:r>
    </w:p>
    <w:p w14:paraId="217A461F" w14:textId="77777777" w:rsidR="000D60F3" w:rsidRPr="000D60F3" w:rsidRDefault="000D60F3" w:rsidP="000D60F3">
      <w:pPr>
        <w:rPr>
          <w:b/>
          <w:sz w:val="24"/>
          <w:szCs w:val="24"/>
        </w:rPr>
      </w:pPr>
    </w:p>
    <w:p w14:paraId="6AE0EA53" w14:textId="77777777" w:rsidR="000D60F3" w:rsidRPr="000D60F3" w:rsidRDefault="000D60F3" w:rsidP="000D60F3">
      <w:pPr>
        <w:rPr>
          <w:sz w:val="24"/>
          <w:szCs w:val="24"/>
        </w:rPr>
      </w:pPr>
      <w:r w:rsidRPr="000D60F3">
        <w:rPr>
          <w:sz w:val="24"/>
          <w:szCs w:val="24"/>
        </w:rPr>
        <w:t>Alison Willis or Mike Shepherd</w:t>
      </w:r>
    </w:p>
    <w:p w14:paraId="518A74E7" w14:textId="77777777" w:rsidR="000D60F3" w:rsidRPr="000D60F3" w:rsidRDefault="000D60F3" w:rsidP="000D60F3">
      <w:pPr>
        <w:rPr>
          <w:sz w:val="24"/>
          <w:szCs w:val="24"/>
        </w:rPr>
      </w:pPr>
      <w:r w:rsidRPr="000D60F3">
        <w:rPr>
          <w:sz w:val="24"/>
          <w:szCs w:val="24"/>
        </w:rPr>
        <w:t>Marine Advertising Agency</w:t>
      </w:r>
    </w:p>
    <w:p w14:paraId="47B39A68" w14:textId="77777777" w:rsidR="000D60F3" w:rsidRPr="000D60F3" w:rsidRDefault="000D60F3" w:rsidP="000D60F3">
      <w:pPr>
        <w:rPr>
          <w:sz w:val="24"/>
          <w:szCs w:val="24"/>
        </w:rPr>
      </w:pPr>
      <w:r w:rsidRPr="000D60F3">
        <w:rPr>
          <w:sz w:val="24"/>
          <w:szCs w:val="24"/>
        </w:rPr>
        <w:t xml:space="preserve">T: 023 9252 2044 </w:t>
      </w:r>
    </w:p>
    <w:p w14:paraId="5037757A" w14:textId="77777777" w:rsidR="000D60F3" w:rsidRPr="000D60F3" w:rsidRDefault="000D60F3" w:rsidP="000D60F3">
      <w:pPr>
        <w:rPr>
          <w:sz w:val="24"/>
          <w:szCs w:val="24"/>
        </w:rPr>
      </w:pPr>
      <w:r w:rsidRPr="000D60F3">
        <w:rPr>
          <w:sz w:val="24"/>
          <w:szCs w:val="24"/>
        </w:rPr>
        <w:t xml:space="preserve">E: </w:t>
      </w:r>
      <w:hyperlink r:id="rId13" w:history="1">
        <w:r w:rsidRPr="000D60F3">
          <w:rPr>
            <w:rStyle w:val="Hyperlink"/>
            <w:sz w:val="24"/>
            <w:szCs w:val="24"/>
          </w:rPr>
          <w:t>alison@marineadagency.com</w:t>
        </w:r>
      </w:hyperlink>
      <w:r w:rsidRPr="000D60F3">
        <w:rPr>
          <w:sz w:val="24"/>
          <w:szCs w:val="24"/>
        </w:rPr>
        <w:t xml:space="preserve"> </w:t>
      </w:r>
    </w:p>
    <w:p w14:paraId="7AA2A029" w14:textId="77777777" w:rsidR="000D60F3" w:rsidRPr="000D60F3" w:rsidRDefault="000D60F3" w:rsidP="000D60F3">
      <w:pPr>
        <w:rPr>
          <w:sz w:val="24"/>
          <w:szCs w:val="24"/>
        </w:rPr>
      </w:pPr>
      <w:r w:rsidRPr="000D60F3">
        <w:rPr>
          <w:sz w:val="24"/>
          <w:szCs w:val="24"/>
        </w:rPr>
        <w:t xml:space="preserve">E: </w:t>
      </w:r>
      <w:hyperlink r:id="rId14" w:history="1">
        <w:r w:rsidRPr="000D60F3">
          <w:rPr>
            <w:rStyle w:val="Hyperlink"/>
            <w:sz w:val="24"/>
            <w:szCs w:val="24"/>
          </w:rPr>
          <w:t>mike@marineadagency.com</w:t>
        </w:r>
      </w:hyperlink>
      <w:r w:rsidRPr="000D60F3">
        <w:rPr>
          <w:sz w:val="24"/>
          <w:szCs w:val="24"/>
        </w:rPr>
        <w:t xml:space="preserve"> </w:t>
      </w:r>
    </w:p>
    <w:p w14:paraId="4BE732BD" w14:textId="77777777" w:rsidR="00831481" w:rsidRPr="000D60F3" w:rsidRDefault="00831481" w:rsidP="000D60F3">
      <w:pPr>
        <w:rPr>
          <w:sz w:val="24"/>
          <w:szCs w:val="24"/>
        </w:rPr>
      </w:pPr>
    </w:p>
    <w:sectPr w:rsidR="00831481" w:rsidRPr="000D60F3" w:rsidSect="00B14D44">
      <w:headerReference w:type="default" r:id="rId15"/>
      <w:footerReference w:type="default" r:id="rId16"/>
      <w:footerReference w:type="first" r:id="rId17"/>
      <w:pgSz w:w="12240" w:h="15840" w:code="1"/>
      <w:pgMar w:top="567" w:right="1800" w:bottom="1440" w:left="965" w:header="965" w:footer="35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64058" w14:textId="77777777" w:rsidR="00B13A67" w:rsidRDefault="00B13A67">
      <w:r>
        <w:separator/>
      </w:r>
    </w:p>
  </w:endnote>
  <w:endnote w:type="continuationSeparator" w:id="0">
    <w:p w14:paraId="406D8550" w14:textId="77777777" w:rsidR="00B13A67" w:rsidRDefault="00B13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03978" w14:textId="77777777" w:rsidR="00B13A67" w:rsidRDefault="00B13A67">
    <w:pPr>
      <w:pStyle w:val="Footer"/>
    </w:pPr>
    <w:r>
      <w:fldChar w:fldCharType="begin"/>
    </w:r>
    <w:r>
      <w:instrText>if</w:instrText>
    </w:r>
    <w:r>
      <w:fldChar w:fldCharType="begin"/>
    </w:r>
    <w:r>
      <w:instrText>numpages</w:instrText>
    </w:r>
    <w:r>
      <w:fldChar w:fldCharType="separate"/>
    </w:r>
    <w:r w:rsidR="00AA59ED">
      <w:rPr>
        <w:noProof/>
      </w:rPr>
      <w:instrText>2</w:instrText>
    </w:r>
    <w:r>
      <w:rPr>
        <w:noProof/>
      </w:rPr>
      <w:fldChar w:fldCharType="end"/>
    </w:r>
    <w:r>
      <w:instrText>&gt;</w:instrText>
    </w:r>
    <w:r>
      <w:fldChar w:fldCharType="begin"/>
    </w:r>
    <w:r>
      <w:instrText>page</w:instrText>
    </w:r>
    <w:r>
      <w:fldChar w:fldCharType="separate"/>
    </w:r>
    <w:r w:rsidR="00AA59ED">
      <w:rPr>
        <w:noProof/>
      </w:rPr>
      <w:instrText>2</w:instrText>
    </w:r>
    <w:r>
      <w:rPr>
        <w:noProof/>
      </w:rPr>
      <w:fldChar w:fldCharType="end"/>
    </w:r>
    <w:r>
      <w:instrText>"more"</w:instrTex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FCD00" w14:textId="77777777" w:rsidR="00B13A67" w:rsidRDefault="00B13A67">
    <w:pPr>
      <w:pStyle w:val="Date"/>
    </w:pPr>
    <w:r>
      <w:t>For Immediate Release</w:t>
    </w:r>
  </w:p>
  <w:p w14:paraId="7AD85070" w14:textId="77777777" w:rsidR="00B13A67" w:rsidRDefault="00B13A67" w:rsidP="001F3931">
    <w:pPr>
      <w:pStyle w:val="FooterFirst"/>
      <w:jc w:val="right"/>
    </w:pPr>
    <w:r>
      <w:fldChar w:fldCharType="begin"/>
    </w:r>
    <w:r>
      <w:instrText>if</w:instrText>
    </w:r>
    <w:r>
      <w:fldChar w:fldCharType="begin"/>
    </w:r>
    <w:r>
      <w:instrText>numpages</w:instrText>
    </w:r>
    <w:r>
      <w:fldChar w:fldCharType="separate"/>
    </w:r>
    <w:r w:rsidR="00AA59ED">
      <w:rPr>
        <w:noProof/>
      </w:rPr>
      <w:instrText>2</w:instrText>
    </w:r>
    <w:r>
      <w:rPr>
        <w:noProof/>
      </w:rPr>
      <w:fldChar w:fldCharType="end"/>
    </w:r>
    <w:r>
      <w:instrText>&gt;</w:instrText>
    </w:r>
    <w:r>
      <w:fldChar w:fldCharType="begin"/>
    </w:r>
    <w:r>
      <w:instrText>page</w:instrText>
    </w:r>
    <w:r>
      <w:fldChar w:fldCharType="separate"/>
    </w:r>
    <w:r w:rsidR="00AA59ED">
      <w:rPr>
        <w:noProof/>
      </w:rPr>
      <w:instrText>1</w:instrText>
    </w:r>
    <w:r>
      <w:rPr>
        <w:noProof/>
      </w:rPr>
      <w:fldChar w:fldCharType="end"/>
    </w:r>
    <w:r>
      <w:instrText>"more"</w:instrText>
    </w:r>
    <w:r w:rsidR="00F60AE6">
      <w:fldChar w:fldCharType="separate"/>
    </w:r>
    <w:r w:rsidR="00AA59ED">
      <w:rPr>
        <w:noProof/>
      </w:rPr>
      <w:t>more</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C2F57" w14:textId="77777777" w:rsidR="00B13A67" w:rsidRDefault="00B13A67">
      <w:r>
        <w:separator/>
      </w:r>
    </w:p>
  </w:footnote>
  <w:footnote w:type="continuationSeparator" w:id="0">
    <w:p w14:paraId="6923C397" w14:textId="77777777" w:rsidR="00B13A67" w:rsidRDefault="00B13A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D85D7" w14:textId="77777777" w:rsidR="00B13A67" w:rsidRDefault="00B13A67">
    <w:pPr>
      <w:pStyle w:val="Header"/>
    </w:pPr>
    <w:r>
      <w:t xml:space="preserve">Page </w:t>
    </w:r>
    <w:r>
      <w:fldChar w:fldCharType="begin"/>
    </w:r>
    <w:r>
      <w:instrText xml:space="preserve"> PAGE \* Arabic \* MERGEFORMAT </w:instrText>
    </w:r>
    <w:r>
      <w:fldChar w:fldCharType="separate"/>
    </w:r>
    <w:r w:rsidR="00AA59ED">
      <w:rPr>
        <w:noProof/>
      </w:rPr>
      <w:t>2</w:t>
    </w:r>
    <w:r>
      <w:rPr>
        <w:noProof/>
      </w:rPr>
      <w:fldChar w:fldCharType="end"/>
    </w:r>
    <w:r>
      <w:tab/>
    </w:r>
    <w:r>
      <w:tab/>
    </w:r>
    <w:sdt>
      <w:sdtPr>
        <w:alias w:val="Headline"/>
        <w:tag w:val="Headline"/>
        <w:id w:val="434909376"/>
        <w:dataBinding w:prefixMappings="xmlns:ns0='http://purl.org/dc/elements/1.1/' xmlns:ns1='http://schemas.openxmlformats.org/package/2006/metadata/core-properties' " w:xpath="/ns1:coreProperties[1]/ns0:description[1]" w:storeItemID="{6C3C8BC8-F283-45AE-878A-BAB7291924A1}"/>
        <w:text w:multiLine="1"/>
      </w:sdtPr>
      <w:sdtEndPr/>
      <w:sdtContent>
        <w:r>
          <w:rPr>
            <w:lang w:val="en-GB"/>
          </w:rPr>
          <w:t>Boats &amp; Yachts Warranty</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18A4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FC606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2E27B0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9482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071E48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628F6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6426E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D5A3E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1F0BA42"/>
    <w:lvl w:ilvl="0">
      <w:start w:val="1"/>
      <w:numFmt w:val="decimal"/>
      <w:pStyle w:val="ListNumber"/>
      <w:lvlText w:val="%1."/>
      <w:lvlJc w:val="left"/>
      <w:pPr>
        <w:tabs>
          <w:tab w:val="num" w:pos="360"/>
        </w:tabs>
        <w:ind w:left="360" w:hanging="360"/>
      </w:pPr>
    </w:lvl>
  </w:abstractNum>
  <w:abstractNum w:abstractNumId="9">
    <w:nsid w:val="FFFFFF89"/>
    <w:multiLevelType w:val="singleLevel"/>
    <w:tmpl w:val="3912DF0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12">
    <w:nsid w:val="6BDA5E6D"/>
    <w:multiLevelType w:val="singleLevel"/>
    <w:tmpl w:val="EDF8DF14"/>
    <w:lvl w:ilvl="0">
      <w:start w:val="1"/>
      <w:numFmt w:val="bullet"/>
      <w:pStyle w:val="ListParagraph"/>
      <w:lvlText w:val=""/>
      <w:lvlJc w:val="left"/>
      <w:pPr>
        <w:tabs>
          <w:tab w:val="num" w:pos="360"/>
        </w:tabs>
        <w:ind w:left="360" w:hanging="360"/>
      </w:pPr>
      <w:rPr>
        <w:rFonts w:ascii="Symbol" w:hAnsi="Symbol" w:hint="default"/>
      </w:rPr>
    </w:lvl>
  </w:abstractNum>
  <w:num w:numId="1">
    <w:abstractNumId w:val="10"/>
    <w:lvlOverride w:ilvl="0">
      <w:lvl w:ilvl="0">
        <w:start w:val="1"/>
        <w:numFmt w:val="bullet"/>
        <w:lvlText w:val=""/>
        <w:legacy w:legacy="1" w:legacySpace="0" w:legacyIndent="240"/>
        <w:lvlJc w:val="left"/>
        <w:rPr>
          <w:rFonts w:ascii="Symbol" w:hAnsi="Symbol" w:hint="default"/>
          <w:sz w:val="24"/>
        </w:rPr>
      </w:lvl>
    </w:lvlOverride>
  </w:num>
  <w:num w:numId="2">
    <w:abstractNumId w:val="12"/>
  </w:num>
  <w:num w:numId="3">
    <w:abstractNumId w:val="11"/>
  </w:num>
  <w:num w:numId="4">
    <w:abstractNumId w:val="12"/>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D44"/>
    <w:rsid w:val="000153B0"/>
    <w:rsid w:val="0002144D"/>
    <w:rsid w:val="00037C90"/>
    <w:rsid w:val="00042E4B"/>
    <w:rsid w:val="000440BD"/>
    <w:rsid w:val="000B5391"/>
    <w:rsid w:val="000B70CC"/>
    <w:rsid w:val="000D60F3"/>
    <w:rsid w:val="001B381A"/>
    <w:rsid w:val="001D7AEF"/>
    <w:rsid w:val="001F3931"/>
    <w:rsid w:val="00234C05"/>
    <w:rsid w:val="00306BC6"/>
    <w:rsid w:val="00412867"/>
    <w:rsid w:val="004C3148"/>
    <w:rsid w:val="004C5AFC"/>
    <w:rsid w:val="005D305C"/>
    <w:rsid w:val="006843F2"/>
    <w:rsid w:val="006A7A30"/>
    <w:rsid w:val="006F63B1"/>
    <w:rsid w:val="007B6BB4"/>
    <w:rsid w:val="007F2549"/>
    <w:rsid w:val="007F2FD2"/>
    <w:rsid w:val="00823FD8"/>
    <w:rsid w:val="00827CBA"/>
    <w:rsid w:val="00831481"/>
    <w:rsid w:val="008368F2"/>
    <w:rsid w:val="008F3111"/>
    <w:rsid w:val="00A45B45"/>
    <w:rsid w:val="00A55433"/>
    <w:rsid w:val="00AA59ED"/>
    <w:rsid w:val="00AE5305"/>
    <w:rsid w:val="00AE5C97"/>
    <w:rsid w:val="00B01CD1"/>
    <w:rsid w:val="00B13A67"/>
    <w:rsid w:val="00B14D44"/>
    <w:rsid w:val="00B5425C"/>
    <w:rsid w:val="00B61D05"/>
    <w:rsid w:val="00BA6EE6"/>
    <w:rsid w:val="00BD09B8"/>
    <w:rsid w:val="00BD3594"/>
    <w:rsid w:val="00BF0E50"/>
    <w:rsid w:val="00C10C75"/>
    <w:rsid w:val="00CD456A"/>
    <w:rsid w:val="00CF1EB6"/>
    <w:rsid w:val="00D10A79"/>
    <w:rsid w:val="00D13BFD"/>
    <w:rsid w:val="00D44EA2"/>
    <w:rsid w:val="00D73818"/>
    <w:rsid w:val="00E15CA2"/>
    <w:rsid w:val="00E37C8E"/>
    <w:rsid w:val="00E56591"/>
    <w:rsid w:val="00EC7B5A"/>
    <w:rsid w:val="00ED294A"/>
    <w:rsid w:val="00F60AE6"/>
    <w:rsid w:val="00FE54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B165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qFormat="1"/>
    <w:lsdException w:name="Closing" w:semiHidden="1" w:unhideWhenUsed="1"/>
    <w:lsdException w:name="Signature" w:semiHidden="1" w:unhideWhenUsed="1"/>
    <w:lsdException w:name="Body Text" w:qFormat="1"/>
    <w:lsdException w:name="Body Text Indent"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A55433"/>
    <w:rPr>
      <w:rFonts w:asciiTheme="minorHAnsi" w:hAnsiTheme="minorHAnsi"/>
      <w:spacing w:val="-5"/>
    </w:rPr>
  </w:style>
  <w:style w:type="paragraph" w:styleId="Heading1">
    <w:name w:val="heading 1"/>
    <w:basedOn w:val="Normal"/>
    <w:next w:val="BodyText"/>
    <w:qFormat/>
    <w:rsid w:val="006843F2"/>
    <w:pPr>
      <w:keepNext/>
      <w:keepLines/>
      <w:spacing w:after="200"/>
      <w:ind w:left="720"/>
      <w:outlineLvl w:val="0"/>
    </w:pPr>
    <w:rPr>
      <w:rFonts w:asciiTheme="majorHAnsi" w:hAnsiTheme="majorHAnsi"/>
      <w:spacing w:val="-15"/>
      <w:kern w:val="28"/>
      <w:sz w:val="24"/>
    </w:rPr>
  </w:style>
  <w:style w:type="paragraph" w:styleId="Heading2">
    <w:name w:val="heading 2"/>
    <w:basedOn w:val="Normal"/>
    <w:next w:val="BodyText"/>
    <w:qFormat/>
    <w:rsid w:val="006843F2"/>
    <w:pPr>
      <w:keepNext/>
      <w:keepLines/>
      <w:spacing w:after="200"/>
      <w:ind w:left="720"/>
      <w:outlineLvl w:val="1"/>
    </w:pPr>
    <w:rPr>
      <w:spacing w:val="-10"/>
      <w:kern w:val="28"/>
      <w:sz w:val="24"/>
    </w:rPr>
  </w:style>
  <w:style w:type="paragraph" w:styleId="Heading3">
    <w:name w:val="heading 3"/>
    <w:basedOn w:val="Normal"/>
    <w:next w:val="BodyText"/>
    <w:semiHidden/>
    <w:unhideWhenUsed/>
    <w:qFormat/>
    <w:rsid w:val="001F3931"/>
    <w:pPr>
      <w:keepNext/>
      <w:keepLines/>
      <w:spacing w:line="440" w:lineRule="atLeast"/>
      <w:ind w:left="1195"/>
      <w:outlineLvl w:val="2"/>
    </w:pPr>
    <w:rPr>
      <w:b/>
      <w:spacing w:val="-10"/>
      <w:kern w:val="28"/>
    </w:rPr>
  </w:style>
  <w:style w:type="paragraph" w:styleId="Heading4">
    <w:name w:val="heading 4"/>
    <w:basedOn w:val="Normal"/>
    <w:next w:val="BodyText"/>
    <w:semiHidden/>
    <w:unhideWhenUsed/>
    <w:qFormat/>
    <w:rsid w:val="001F3931"/>
    <w:pPr>
      <w:keepNext/>
      <w:keepLines/>
      <w:spacing w:line="440" w:lineRule="atLeast"/>
      <w:ind w:left="1555"/>
      <w:outlineLvl w:val="3"/>
    </w:pPr>
    <w:rPr>
      <w:spacing w:val="-10"/>
      <w:kern w:val="28"/>
    </w:rPr>
  </w:style>
  <w:style w:type="paragraph" w:styleId="Heading5">
    <w:name w:val="heading 5"/>
    <w:basedOn w:val="Normal"/>
    <w:next w:val="BodyText"/>
    <w:semiHidden/>
    <w:unhideWhenUsed/>
    <w:qFormat/>
    <w:rsid w:val="001F3931"/>
    <w:pPr>
      <w:keepNext/>
      <w:keepLines/>
      <w:spacing w:line="440" w:lineRule="atLeast"/>
      <w:ind w:left="1555"/>
      <w:outlineLvl w:val="4"/>
    </w:pPr>
    <w:rPr>
      <w:b/>
      <w:spacing w:val="-10"/>
      <w:kern w:val="28"/>
      <w:sz w:val="18"/>
    </w:rPr>
  </w:style>
  <w:style w:type="paragraph" w:styleId="Heading6">
    <w:name w:val="heading 6"/>
    <w:basedOn w:val="Normal"/>
    <w:next w:val="BodyText"/>
    <w:semiHidden/>
    <w:unhideWhenUsed/>
    <w:qFormat/>
    <w:rsid w:val="001F3931"/>
    <w:pPr>
      <w:keepLines/>
      <w:tabs>
        <w:tab w:val="center" w:pos="4320"/>
        <w:tab w:val="right" w:pos="9480"/>
      </w:tabs>
      <w:spacing w:line="440" w:lineRule="atLeast"/>
      <w:ind w:right="-835"/>
      <w:outlineLvl w:val="5"/>
    </w:pPr>
    <w:rPr>
      <w:i/>
      <w:sz w:val="18"/>
    </w:rPr>
  </w:style>
  <w:style w:type="paragraph" w:styleId="Heading7">
    <w:name w:val="heading 7"/>
    <w:basedOn w:val="Normal"/>
    <w:next w:val="BodyText"/>
    <w:semiHidden/>
    <w:unhideWhenUsed/>
    <w:qFormat/>
    <w:rsid w:val="001F3931"/>
    <w:pPr>
      <w:keepNext/>
      <w:keepLines/>
      <w:spacing w:before="220" w:after="120" w:line="440" w:lineRule="atLeast"/>
      <w:outlineLvl w:val="6"/>
    </w:pPr>
    <w:rPr>
      <w:b/>
      <w:spacing w:val="-10"/>
      <w:kern w:val="28"/>
      <w:sz w:val="22"/>
    </w:rPr>
  </w:style>
  <w:style w:type="paragraph" w:styleId="Heading8">
    <w:name w:val="heading 8"/>
    <w:basedOn w:val="Normal"/>
    <w:next w:val="BodyText"/>
    <w:semiHidden/>
    <w:unhideWhenUsed/>
    <w:qFormat/>
    <w:rsid w:val="001F3931"/>
    <w:pPr>
      <w:keepNext/>
      <w:keepLines/>
      <w:spacing w:before="220" w:after="120" w:line="440" w:lineRule="atLeast"/>
      <w:outlineLvl w:val="7"/>
    </w:pPr>
    <w:rPr>
      <w:b/>
      <w:i/>
      <w:spacing w:val="-10"/>
      <w:kern w:val="28"/>
      <w:sz w:val="22"/>
    </w:rPr>
  </w:style>
  <w:style w:type="paragraph" w:styleId="Heading9">
    <w:name w:val="heading 9"/>
    <w:basedOn w:val="Normal"/>
    <w:next w:val="BodyText"/>
    <w:semiHidden/>
    <w:unhideWhenUsed/>
    <w:qFormat/>
    <w:rsid w:val="001F3931"/>
    <w:pPr>
      <w:keepNext/>
      <w:keepLines/>
      <w:spacing w:before="220" w:after="120" w:line="440" w:lineRule="atLeast"/>
      <w:outlineLvl w:val="8"/>
    </w:pPr>
    <w:rPr>
      <w:b/>
      <w:i/>
      <w:spacing w:val="-1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843F2"/>
    <w:pPr>
      <w:spacing w:after="200" w:line="320" w:lineRule="atLeast"/>
      <w:ind w:left="720" w:firstLine="360"/>
      <w:jc w:val="both"/>
    </w:pPr>
  </w:style>
  <w:style w:type="character" w:customStyle="1" w:styleId="BodyTextChar">
    <w:name w:val="Body Text Char"/>
    <w:basedOn w:val="DefaultParagraphFont"/>
    <w:link w:val="BodyText"/>
    <w:rsid w:val="006843F2"/>
    <w:rPr>
      <w:rFonts w:asciiTheme="minorHAnsi" w:hAnsiTheme="minorHAnsi"/>
      <w:spacing w:val="-5"/>
    </w:rPr>
  </w:style>
  <w:style w:type="paragraph" w:styleId="Date">
    <w:name w:val="Date"/>
    <w:basedOn w:val="BodyText"/>
    <w:qFormat/>
    <w:rsid w:val="00CD456A"/>
    <w:pPr>
      <w:pBdr>
        <w:top w:val="single" w:sz="4" w:space="3" w:color="595959" w:themeColor="text1" w:themeTint="A6"/>
        <w:left w:val="single" w:sz="4" w:space="2" w:color="595959" w:themeColor="text1" w:themeTint="A6"/>
        <w:bottom w:val="single" w:sz="4" w:space="3" w:color="595959" w:themeColor="text1" w:themeTint="A6"/>
        <w:right w:val="single" w:sz="4" w:space="0" w:color="595959" w:themeColor="text1" w:themeTint="A6"/>
      </w:pBdr>
      <w:shd w:val="solid" w:color="595959" w:themeColor="text1" w:themeTint="A6" w:fill="auto"/>
      <w:spacing w:line="240" w:lineRule="auto"/>
      <w:ind w:firstLine="0"/>
      <w:jc w:val="left"/>
    </w:pPr>
    <w:rPr>
      <w:rFonts w:asciiTheme="majorHAnsi" w:hAnsiTheme="majorHAnsi"/>
      <w:color w:val="FFFFFF" w:themeColor="background1"/>
      <w:spacing w:val="-10"/>
    </w:rPr>
  </w:style>
  <w:style w:type="paragraph" w:styleId="BalloonText">
    <w:name w:val="Balloon Text"/>
    <w:basedOn w:val="Normal"/>
    <w:link w:val="BalloonTextChar"/>
    <w:semiHidden/>
    <w:unhideWhenUsed/>
    <w:rsid w:val="006843F2"/>
    <w:rPr>
      <w:rFonts w:ascii="Tahoma" w:hAnsi="Tahoma" w:cs="Tahoma"/>
      <w:sz w:val="16"/>
      <w:szCs w:val="16"/>
    </w:rPr>
  </w:style>
  <w:style w:type="character" w:customStyle="1" w:styleId="BalloonTextChar">
    <w:name w:val="Balloon Text Char"/>
    <w:basedOn w:val="DefaultParagraphFont"/>
    <w:link w:val="BalloonText"/>
    <w:semiHidden/>
    <w:rsid w:val="006843F2"/>
    <w:rPr>
      <w:rFonts w:ascii="Tahoma" w:hAnsi="Tahoma" w:cs="Tahoma"/>
      <w:spacing w:val="-5"/>
      <w:sz w:val="16"/>
      <w:szCs w:val="16"/>
    </w:rPr>
  </w:style>
  <w:style w:type="paragraph" w:styleId="Title">
    <w:name w:val="Title"/>
    <w:basedOn w:val="Normal"/>
    <w:next w:val="Subtitle"/>
    <w:qFormat/>
    <w:rsid w:val="007F2549"/>
    <w:pPr>
      <w:spacing w:before="400" w:after="120"/>
    </w:pPr>
    <w:rPr>
      <w:rFonts w:asciiTheme="majorHAnsi" w:hAnsiTheme="majorHAnsi"/>
      <w:spacing w:val="-20"/>
      <w:kern w:val="28"/>
      <w:sz w:val="108"/>
    </w:rPr>
  </w:style>
  <w:style w:type="paragraph" w:styleId="Subtitle">
    <w:name w:val="Subtitle"/>
    <w:basedOn w:val="Normal"/>
    <w:next w:val="BodyText"/>
    <w:semiHidden/>
    <w:unhideWhenUsed/>
    <w:qFormat/>
    <w:rsid w:val="00E37C8E"/>
    <w:pPr>
      <w:spacing w:after="140" w:line="320" w:lineRule="exact"/>
    </w:pPr>
    <w:rPr>
      <w:rFonts w:ascii="Arial" w:hAnsi="Arial"/>
    </w:rPr>
  </w:style>
  <w:style w:type="paragraph" w:styleId="Footer">
    <w:name w:val="footer"/>
    <w:basedOn w:val="Normal"/>
    <w:qFormat/>
    <w:rsid w:val="001F3931"/>
    <w:pPr>
      <w:keepLines/>
      <w:tabs>
        <w:tab w:val="center" w:pos="4320"/>
        <w:tab w:val="right" w:pos="9480"/>
      </w:tabs>
      <w:spacing w:before="360"/>
      <w:ind w:left="115" w:right="-835"/>
    </w:pPr>
    <w:rPr>
      <w:i/>
    </w:rPr>
  </w:style>
  <w:style w:type="paragraph" w:styleId="Header">
    <w:name w:val="header"/>
    <w:basedOn w:val="Normal"/>
    <w:qFormat/>
    <w:rsid w:val="00A55433"/>
    <w:pPr>
      <w:keepLines/>
      <w:tabs>
        <w:tab w:val="center" w:pos="4320"/>
        <w:tab w:val="right" w:pos="9480"/>
      </w:tabs>
    </w:pPr>
  </w:style>
  <w:style w:type="paragraph" w:customStyle="1" w:styleId="ReturnAddress">
    <w:name w:val="Return Address"/>
    <w:basedOn w:val="Normal"/>
    <w:semiHidden/>
    <w:unhideWhenUsed/>
    <w:rsid w:val="00E37C8E"/>
    <w:pPr>
      <w:keepLines/>
      <w:spacing w:line="200" w:lineRule="atLeast"/>
    </w:pPr>
    <w:rPr>
      <w:sz w:val="16"/>
    </w:rPr>
  </w:style>
  <w:style w:type="paragraph" w:customStyle="1" w:styleId="CompanyName">
    <w:name w:val="Company Name"/>
    <w:basedOn w:val="Normal"/>
    <w:qFormat/>
    <w:rsid w:val="007F2549"/>
    <w:pPr>
      <w:jc w:val="center"/>
    </w:pPr>
    <w:rPr>
      <w:rFonts w:asciiTheme="majorHAnsi" w:hAnsiTheme="majorHAnsi"/>
      <w:color w:val="FFFFFF" w:themeColor="background1"/>
      <w:spacing w:val="-15"/>
      <w:sz w:val="32"/>
      <w:szCs w:val="32"/>
    </w:rPr>
  </w:style>
  <w:style w:type="character" w:styleId="Emphasis">
    <w:name w:val="Emphasis"/>
    <w:qFormat/>
    <w:rsid w:val="006843F2"/>
    <w:rPr>
      <w:rFonts w:asciiTheme="majorHAnsi" w:hAnsiTheme="majorHAnsi"/>
      <w:b/>
      <w:spacing w:val="-10"/>
    </w:rPr>
  </w:style>
  <w:style w:type="paragraph" w:customStyle="1" w:styleId="FooterFirst">
    <w:name w:val="Footer First"/>
    <w:basedOn w:val="Footer"/>
    <w:qFormat/>
    <w:rsid w:val="00A55433"/>
    <w:pPr>
      <w:pBdr>
        <w:bottom w:val="single" w:sz="6" w:space="0" w:color="auto"/>
      </w:pBdr>
      <w:ind w:left="0" w:right="0"/>
    </w:pPr>
  </w:style>
  <w:style w:type="paragraph" w:styleId="ListParagraph">
    <w:name w:val="List Paragraph"/>
    <w:basedOn w:val="BodyText"/>
    <w:uiPriority w:val="34"/>
    <w:qFormat/>
    <w:rsid w:val="006843F2"/>
    <w:pPr>
      <w:numPr>
        <w:numId w:val="2"/>
      </w:numPr>
      <w:tabs>
        <w:tab w:val="clear" w:pos="360"/>
        <w:tab w:val="num" w:pos="1555"/>
      </w:tabs>
      <w:ind w:left="1555"/>
    </w:pPr>
  </w:style>
  <w:style w:type="character" w:styleId="CommentReference">
    <w:name w:val="annotation reference"/>
    <w:semiHidden/>
    <w:unhideWhenUsed/>
    <w:rsid w:val="00E37C8E"/>
    <w:rPr>
      <w:sz w:val="16"/>
    </w:rPr>
  </w:style>
  <w:style w:type="paragraph" w:styleId="CommentText">
    <w:name w:val="annotation text"/>
    <w:basedOn w:val="Normal"/>
    <w:link w:val="CommentTextChar"/>
    <w:semiHidden/>
    <w:rsid w:val="001F3931"/>
  </w:style>
  <w:style w:type="character" w:customStyle="1" w:styleId="CommentTextChar">
    <w:name w:val="Comment Text Char"/>
    <w:basedOn w:val="DefaultParagraphFont"/>
    <w:link w:val="CommentText"/>
    <w:semiHidden/>
    <w:rsid w:val="006843F2"/>
    <w:rPr>
      <w:rFonts w:asciiTheme="minorHAnsi" w:hAnsiTheme="minorHAnsi"/>
      <w:spacing w:val="-5"/>
    </w:rPr>
  </w:style>
  <w:style w:type="character" w:styleId="EndnoteReference">
    <w:name w:val="endnote reference"/>
    <w:semiHidden/>
    <w:rsid w:val="00E37C8E"/>
    <w:rPr>
      <w:vertAlign w:val="superscript"/>
    </w:rPr>
  </w:style>
  <w:style w:type="paragraph" w:styleId="EndnoteText">
    <w:name w:val="endnote text"/>
    <w:basedOn w:val="Normal"/>
    <w:semiHidden/>
    <w:rsid w:val="001F3931"/>
    <w:rPr>
      <w:sz w:val="18"/>
    </w:rPr>
  </w:style>
  <w:style w:type="character" w:styleId="FootnoteReference">
    <w:name w:val="footnote reference"/>
    <w:semiHidden/>
    <w:unhideWhenUsed/>
    <w:rsid w:val="00E37C8E"/>
    <w:rPr>
      <w:rFonts w:ascii="Times New Roman" w:hAnsi="Times New Roman"/>
      <w:sz w:val="20"/>
      <w:vertAlign w:val="superscript"/>
    </w:rPr>
  </w:style>
  <w:style w:type="paragraph" w:styleId="FootnoteText">
    <w:name w:val="footnote text"/>
    <w:basedOn w:val="Normal"/>
    <w:semiHidden/>
    <w:unhideWhenUsed/>
    <w:rsid w:val="001F3931"/>
    <w:pPr>
      <w:ind w:right="-240"/>
    </w:pPr>
  </w:style>
  <w:style w:type="paragraph" w:styleId="ListContinue">
    <w:name w:val="List Continue"/>
    <w:basedOn w:val="Normal"/>
    <w:semiHidden/>
    <w:rsid w:val="00E37C8E"/>
    <w:pPr>
      <w:spacing w:after="120"/>
      <w:ind w:left="1195"/>
    </w:pPr>
  </w:style>
  <w:style w:type="paragraph" w:styleId="ListContinue2">
    <w:name w:val="List Continue 2"/>
    <w:basedOn w:val="Normal"/>
    <w:semiHidden/>
    <w:rsid w:val="00E37C8E"/>
    <w:pPr>
      <w:spacing w:after="120"/>
      <w:ind w:left="1555"/>
    </w:pPr>
  </w:style>
  <w:style w:type="paragraph" w:styleId="ListContinue3">
    <w:name w:val="List Continue 3"/>
    <w:basedOn w:val="Normal"/>
    <w:semiHidden/>
    <w:rsid w:val="00E37C8E"/>
    <w:pPr>
      <w:spacing w:after="120"/>
      <w:ind w:left="1915"/>
    </w:pPr>
  </w:style>
  <w:style w:type="paragraph" w:styleId="ListContinue4">
    <w:name w:val="List Continue 4"/>
    <w:basedOn w:val="Normal"/>
    <w:semiHidden/>
    <w:rsid w:val="00E37C8E"/>
    <w:pPr>
      <w:spacing w:after="120"/>
      <w:ind w:left="2275"/>
    </w:pPr>
  </w:style>
  <w:style w:type="paragraph" w:styleId="ListContinue5">
    <w:name w:val="List Continue 5"/>
    <w:basedOn w:val="Normal"/>
    <w:semiHidden/>
    <w:rsid w:val="00E37C8E"/>
    <w:pPr>
      <w:spacing w:after="120"/>
      <w:ind w:left="2635"/>
    </w:pPr>
  </w:style>
  <w:style w:type="paragraph" w:styleId="ListNumber">
    <w:name w:val="List Number"/>
    <w:basedOn w:val="Normal"/>
    <w:semiHidden/>
    <w:rsid w:val="00E37C8E"/>
    <w:pPr>
      <w:numPr>
        <w:numId w:val="11"/>
      </w:numPr>
      <w:ind w:left="1555"/>
    </w:pPr>
  </w:style>
  <w:style w:type="paragraph" w:styleId="ListNumber2">
    <w:name w:val="List Number 2"/>
    <w:basedOn w:val="Normal"/>
    <w:semiHidden/>
    <w:rsid w:val="00E37C8E"/>
    <w:pPr>
      <w:numPr>
        <w:numId w:val="12"/>
      </w:numPr>
      <w:ind w:left="1555"/>
    </w:pPr>
  </w:style>
  <w:style w:type="paragraph" w:styleId="ListNumber3">
    <w:name w:val="List Number 3"/>
    <w:basedOn w:val="Normal"/>
    <w:semiHidden/>
    <w:rsid w:val="00E37C8E"/>
    <w:pPr>
      <w:numPr>
        <w:numId w:val="13"/>
      </w:numPr>
      <w:ind w:left="1915"/>
    </w:pPr>
  </w:style>
  <w:style w:type="paragraph" w:styleId="ListNumber4">
    <w:name w:val="List Number 4"/>
    <w:basedOn w:val="Normal"/>
    <w:semiHidden/>
    <w:rsid w:val="00E37C8E"/>
    <w:pPr>
      <w:numPr>
        <w:numId w:val="14"/>
      </w:numPr>
      <w:ind w:left="2275"/>
    </w:pPr>
  </w:style>
  <w:style w:type="paragraph" w:styleId="ListNumber5">
    <w:name w:val="List Number 5"/>
    <w:basedOn w:val="Normal"/>
    <w:semiHidden/>
    <w:rsid w:val="00E37C8E"/>
    <w:pPr>
      <w:numPr>
        <w:numId w:val="15"/>
      </w:numPr>
      <w:ind w:left="2635"/>
    </w:pPr>
  </w:style>
  <w:style w:type="character" w:styleId="PlaceholderText">
    <w:name w:val="Placeholder Text"/>
    <w:basedOn w:val="DefaultParagraphFont"/>
    <w:uiPriority w:val="99"/>
    <w:semiHidden/>
    <w:rsid w:val="007F2549"/>
    <w:rPr>
      <w:color w:val="808080"/>
    </w:rPr>
  </w:style>
  <w:style w:type="table" w:styleId="TableGrid">
    <w:name w:val="Table Grid"/>
    <w:basedOn w:val="TableNormal"/>
    <w:rsid w:val="007F2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rmal"/>
    <w:qFormat/>
    <w:rsid w:val="007F2549"/>
    <w:rPr>
      <w:sz w:val="18"/>
      <w:szCs w:val="18"/>
    </w:rPr>
  </w:style>
  <w:style w:type="character" w:styleId="Hyperlink">
    <w:name w:val="Hyperlink"/>
    <w:basedOn w:val="DefaultParagraphFont"/>
    <w:uiPriority w:val="99"/>
    <w:unhideWhenUsed/>
    <w:rsid w:val="000D60F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qFormat="1"/>
    <w:lsdException w:name="Closing" w:semiHidden="1" w:unhideWhenUsed="1"/>
    <w:lsdException w:name="Signature" w:semiHidden="1" w:unhideWhenUsed="1"/>
    <w:lsdException w:name="Body Text" w:qFormat="1"/>
    <w:lsdException w:name="Body Text Indent"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A55433"/>
    <w:rPr>
      <w:rFonts w:asciiTheme="minorHAnsi" w:hAnsiTheme="minorHAnsi"/>
      <w:spacing w:val="-5"/>
    </w:rPr>
  </w:style>
  <w:style w:type="paragraph" w:styleId="Heading1">
    <w:name w:val="heading 1"/>
    <w:basedOn w:val="Normal"/>
    <w:next w:val="BodyText"/>
    <w:qFormat/>
    <w:rsid w:val="006843F2"/>
    <w:pPr>
      <w:keepNext/>
      <w:keepLines/>
      <w:spacing w:after="200"/>
      <w:ind w:left="720"/>
      <w:outlineLvl w:val="0"/>
    </w:pPr>
    <w:rPr>
      <w:rFonts w:asciiTheme="majorHAnsi" w:hAnsiTheme="majorHAnsi"/>
      <w:spacing w:val="-15"/>
      <w:kern w:val="28"/>
      <w:sz w:val="24"/>
    </w:rPr>
  </w:style>
  <w:style w:type="paragraph" w:styleId="Heading2">
    <w:name w:val="heading 2"/>
    <w:basedOn w:val="Normal"/>
    <w:next w:val="BodyText"/>
    <w:qFormat/>
    <w:rsid w:val="006843F2"/>
    <w:pPr>
      <w:keepNext/>
      <w:keepLines/>
      <w:spacing w:after="200"/>
      <w:ind w:left="720"/>
      <w:outlineLvl w:val="1"/>
    </w:pPr>
    <w:rPr>
      <w:spacing w:val="-10"/>
      <w:kern w:val="28"/>
      <w:sz w:val="24"/>
    </w:rPr>
  </w:style>
  <w:style w:type="paragraph" w:styleId="Heading3">
    <w:name w:val="heading 3"/>
    <w:basedOn w:val="Normal"/>
    <w:next w:val="BodyText"/>
    <w:semiHidden/>
    <w:unhideWhenUsed/>
    <w:qFormat/>
    <w:rsid w:val="001F3931"/>
    <w:pPr>
      <w:keepNext/>
      <w:keepLines/>
      <w:spacing w:line="440" w:lineRule="atLeast"/>
      <w:ind w:left="1195"/>
      <w:outlineLvl w:val="2"/>
    </w:pPr>
    <w:rPr>
      <w:b/>
      <w:spacing w:val="-10"/>
      <w:kern w:val="28"/>
    </w:rPr>
  </w:style>
  <w:style w:type="paragraph" w:styleId="Heading4">
    <w:name w:val="heading 4"/>
    <w:basedOn w:val="Normal"/>
    <w:next w:val="BodyText"/>
    <w:semiHidden/>
    <w:unhideWhenUsed/>
    <w:qFormat/>
    <w:rsid w:val="001F3931"/>
    <w:pPr>
      <w:keepNext/>
      <w:keepLines/>
      <w:spacing w:line="440" w:lineRule="atLeast"/>
      <w:ind w:left="1555"/>
      <w:outlineLvl w:val="3"/>
    </w:pPr>
    <w:rPr>
      <w:spacing w:val="-10"/>
      <w:kern w:val="28"/>
    </w:rPr>
  </w:style>
  <w:style w:type="paragraph" w:styleId="Heading5">
    <w:name w:val="heading 5"/>
    <w:basedOn w:val="Normal"/>
    <w:next w:val="BodyText"/>
    <w:semiHidden/>
    <w:unhideWhenUsed/>
    <w:qFormat/>
    <w:rsid w:val="001F3931"/>
    <w:pPr>
      <w:keepNext/>
      <w:keepLines/>
      <w:spacing w:line="440" w:lineRule="atLeast"/>
      <w:ind w:left="1555"/>
      <w:outlineLvl w:val="4"/>
    </w:pPr>
    <w:rPr>
      <w:b/>
      <w:spacing w:val="-10"/>
      <w:kern w:val="28"/>
      <w:sz w:val="18"/>
    </w:rPr>
  </w:style>
  <w:style w:type="paragraph" w:styleId="Heading6">
    <w:name w:val="heading 6"/>
    <w:basedOn w:val="Normal"/>
    <w:next w:val="BodyText"/>
    <w:semiHidden/>
    <w:unhideWhenUsed/>
    <w:qFormat/>
    <w:rsid w:val="001F3931"/>
    <w:pPr>
      <w:keepLines/>
      <w:tabs>
        <w:tab w:val="center" w:pos="4320"/>
        <w:tab w:val="right" w:pos="9480"/>
      </w:tabs>
      <w:spacing w:line="440" w:lineRule="atLeast"/>
      <w:ind w:right="-835"/>
      <w:outlineLvl w:val="5"/>
    </w:pPr>
    <w:rPr>
      <w:i/>
      <w:sz w:val="18"/>
    </w:rPr>
  </w:style>
  <w:style w:type="paragraph" w:styleId="Heading7">
    <w:name w:val="heading 7"/>
    <w:basedOn w:val="Normal"/>
    <w:next w:val="BodyText"/>
    <w:semiHidden/>
    <w:unhideWhenUsed/>
    <w:qFormat/>
    <w:rsid w:val="001F3931"/>
    <w:pPr>
      <w:keepNext/>
      <w:keepLines/>
      <w:spacing w:before="220" w:after="120" w:line="440" w:lineRule="atLeast"/>
      <w:outlineLvl w:val="6"/>
    </w:pPr>
    <w:rPr>
      <w:b/>
      <w:spacing w:val="-10"/>
      <w:kern w:val="28"/>
      <w:sz w:val="22"/>
    </w:rPr>
  </w:style>
  <w:style w:type="paragraph" w:styleId="Heading8">
    <w:name w:val="heading 8"/>
    <w:basedOn w:val="Normal"/>
    <w:next w:val="BodyText"/>
    <w:semiHidden/>
    <w:unhideWhenUsed/>
    <w:qFormat/>
    <w:rsid w:val="001F3931"/>
    <w:pPr>
      <w:keepNext/>
      <w:keepLines/>
      <w:spacing w:before="220" w:after="120" w:line="440" w:lineRule="atLeast"/>
      <w:outlineLvl w:val="7"/>
    </w:pPr>
    <w:rPr>
      <w:b/>
      <w:i/>
      <w:spacing w:val="-10"/>
      <w:kern w:val="28"/>
      <w:sz w:val="22"/>
    </w:rPr>
  </w:style>
  <w:style w:type="paragraph" w:styleId="Heading9">
    <w:name w:val="heading 9"/>
    <w:basedOn w:val="Normal"/>
    <w:next w:val="BodyText"/>
    <w:semiHidden/>
    <w:unhideWhenUsed/>
    <w:qFormat/>
    <w:rsid w:val="001F3931"/>
    <w:pPr>
      <w:keepNext/>
      <w:keepLines/>
      <w:spacing w:before="220" w:after="120" w:line="440" w:lineRule="atLeast"/>
      <w:outlineLvl w:val="8"/>
    </w:pPr>
    <w:rPr>
      <w:b/>
      <w:i/>
      <w:spacing w:val="-1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843F2"/>
    <w:pPr>
      <w:spacing w:after="200" w:line="320" w:lineRule="atLeast"/>
      <w:ind w:left="720" w:firstLine="360"/>
      <w:jc w:val="both"/>
    </w:pPr>
  </w:style>
  <w:style w:type="character" w:customStyle="1" w:styleId="BodyTextChar">
    <w:name w:val="Body Text Char"/>
    <w:basedOn w:val="DefaultParagraphFont"/>
    <w:link w:val="BodyText"/>
    <w:rsid w:val="006843F2"/>
    <w:rPr>
      <w:rFonts w:asciiTheme="minorHAnsi" w:hAnsiTheme="minorHAnsi"/>
      <w:spacing w:val="-5"/>
    </w:rPr>
  </w:style>
  <w:style w:type="paragraph" w:styleId="Date">
    <w:name w:val="Date"/>
    <w:basedOn w:val="BodyText"/>
    <w:qFormat/>
    <w:rsid w:val="00CD456A"/>
    <w:pPr>
      <w:pBdr>
        <w:top w:val="single" w:sz="4" w:space="3" w:color="595959" w:themeColor="text1" w:themeTint="A6"/>
        <w:left w:val="single" w:sz="4" w:space="2" w:color="595959" w:themeColor="text1" w:themeTint="A6"/>
        <w:bottom w:val="single" w:sz="4" w:space="3" w:color="595959" w:themeColor="text1" w:themeTint="A6"/>
        <w:right w:val="single" w:sz="4" w:space="0" w:color="595959" w:themeColor="text1" w:themeTint="A6"/>
      </w:pBdr>
      <w:shd w:val="solid" w:color="595959" w:themeColor="text1" w:themeTint="A6" w:fill="auto"/>
      <w:spacing w:line="240" w:lineRule="auto"/>
      <w:ind w:firstLine="0"/>
      <w:jc w:val="left"/>
    </w:pPr>
    <w:rPr>
      <w:rFonts w:asciiTheme="majorHAnsi" w:hAnsiTheme="majorHAnsi"/>
      <w:color w:val="FFFFFF" w:themeColor="background1"/>
      <w:spacing w:val="-10"/>
    </w:rPr>
  </w:style>
  <w:style w:type="paragraph" w:styleId="BalloonText">
    <w:name w:val="Balloon Text"/>
    <w:basedOn w:val="Normal"/>
    <w:link w:val="BalloonTextChar"/>
    <w:semiHidden/>
    <w:unhideWhenUsed/>
    <w:rsid w:val="006843F2"/>
    <w:rPr>
      <w:rFonts w:ascii="Tahoma" w:hAnsi="Tahoma" w:cs="Tahoma"/>
      <w:sz w:val="16"/>
      <w:szCs w:val="16"/>
    </w:rPr>
  </w:style>
  <w:style w:type="character" w:customStyle="1" w:styleId="BalloonTextChar">
    <w:name w:val="Balloon Text Char"/>
    <w:basedOn w:val="DefaultParagraphFont"/>
    <w:link w:val="BalloonText"/>
    <w:semiHidden/>
    <w:rsid w:val="006843F2"/>
    <w:rPr>
      <w:rFonts w:ascii="Tahoma" w:hAnsi="Tahoma" w:cs="Tahoma"/>
      <w:spacing w:val="-5"/>
      <w:sz w:val="16"/>
      <w:szCs w:val="16"/>
    </w:rPr>
  </w:style>
  <w:style w:type="paragraph" w:styleId="Title">
    <w:name w:val="Title"/>
    <w:basedOn w:val="Normal"/>
    <w:next w:val="Subtitle"/>
    <w:qFormat/>
    <w:rsid w:val="007F2549"/>
    <w:pPr>
      <w:spacing w:before="400" w:after="120"/>
    </w:pPr>
    <w:rPr>
      <w:rFonts w:asciiTheme="majorHAnsi" w:hAnsiTheme="majorHAnsi"/>
      <w:spacing w:val="-20"/>
      <w:kern w:val="28"/>
      <w:sz w:val="108"/>
    </w:rPr>
  </w:style>
  <w:style w:type="paragraph" w:styleId="Subtitle">
    <w:name w:val="Subtitle"/>
    <w:basedOn w:val="Normal"/>
    <w:next w:val="BodyText"/>
    <w:semiHidden/>
    <w:unhideWhenUsed/>
    <w:qFormat/>
    <w:rsid w:val="00E37C8E"/>
    <w:pPr>
      <w:spacing w:after="140" w:line="320" w:lineRule="exact"/>
    </w:pPr>
    <w:rPr>
      <w:rFonts w:ascii="Arial" w:hAnsi="Arial"/>
    </w:rPr>
  </w:style>
  <w:style w:type="paragraph" w:styleId="Footer">
    <w:name w:val="footer"/>
    <w:basedOn w:val="Normal"/>
    <w:qFormat/>
    <w:rsid w:val="001F3931"/>
    <w:pPr>
      <w:keepLines/>
      <w:tabs>
        <w:tab w:val="center" w:pos="4320"/>
        <w:tab w:val="right" w:pos="9480"/>
      </w:tabs>
      <w:spacing w:before="360"/>
      <w:ind w:left="115" w:right="-835"/>
    </w:pPr>
    <w:rPr>
      <w:i/>
    </w:rPr>
  </w:style>
  <w:style w:type="paragraph" w:styleId="Header">
    <w:name w:val="header"/>
    <w:basedOn w:val="Normal"/>
    <w:qFormat/>
    <w:rsid w:val="00A55433"/>
    <w:pPr>
      <w:keepLines/>
      <w:tabs>
        <w:tab w:val="center" w:pos="4320"/>
        <w:tab w:val="right" w:pos="9480"/>
      </w:tabs>
    </w:pPr>
  </w:style>
  <w:style w:type="paragraph" w:customStyle="1" w:styleId="ReturnAddress">
    <w:name w:val="Return Address"/>
    <w:basedOn w:val="Normal"/>
    <w:semiHidden/>
    <w:unhideWhenUsed/>
    <w:rsid w:val="00E37C8E"/>
    <w:pPr>
      <w:keepLines/>
      <w:spacing w:line="200" w:lineRule="atLeast"/>
    </w:pPr>
    <w:rPr>
      <w:sz w:val="16"/>
    </w:rPr>
  </w:style>
  <w:style w:type="paragraph" w:customStyle="1" w:styleId="CompanyName">
    <w:name w:val="Company Name"/>
    <w:basedOn w:val="Normal"/>
    <w:qFormat/>
    <w:rsid w:val="007F2549"/>
    <w:pPr>
      <w:jc w:val="center"/>
    </w:pPr>
    <w:rPr>
      <w:rFonts w:asciiTheme="majorHAnsi" w:hAnsiTheme="majorHAnsi"/>
      <w:color w:val="FFFFFF" w:themeColor="background1"/>
      <w:spacing w:val="-15"/>
      <w:sz w:val="32"/>
      <w:szCs w:val="32"/>
    </w:rPr>
  </w:style>
  <w:style w:type="character" w:styleId="Emphasis">
    <w:name w:val="Emphasis"/>
    <w:qFormat/>
    <w:rsid w:val="006843F2"/>
    <w:rPr>
      <w:rFonts w:asciiTheme="majorHAnsi" w:hAnsiTheme="majorHAnsi"/>
      <w:b/>
      <w:spacing w:val="-10"/>
    </w:rPr>
  </w:style>
  <w:style w:type="paragraph" w:customStyle="1" w:styleId="FooterFirst">
    <w:name w:val="Footer First"/>
    <w:basedOn w:val="Footer"/>
    <w:qFormat/>
    <w:rsid w:val="00A55433"/>
    <w:pPr>
      <w:pBdr>
        <w:bottom w:val="single" w:sz="6" w:space="0" w:color="auto"/>
      </w:pBdr>
      <w:ind w:left="0" w:right="0"/>
    </w:pPr>
  </w:style>
  <w:style w:type="paragraph" w:styleId="ListParagraph">
    <w:name w:val="List Paragraph"/>
    <w:basedOn w:val="BodyText"/>
    <w:uiPriority w:val="34"/>
    <w:qFormat/>
    <w:rsid w:val="006843F2"/>
    <w:pPr>
      <w:numPr>
        <w:numId w:val="2"/>
      </w:numPr>
      <w:tabs>
        <w:tab w:val="clear" w:pos="360"/>
        <w:tab w:val="num" w:pos="1555"/>
      </w:tabs>
      <w:ind w:left="1555"/>
    </w:pPr>
  </w:style>
  <w:style w:type="character" w:styleId="CommentReference">
    <w:name w:val="annotation reference"/>
    <w:semiHidden/>
    <w:unhideWhenUsed/>
    <w:rsid w:val="00E37C8E"/>
    <w:rPr>
      <w:sz w:val="16"/>
    </w:rPr>
  </w:style>
  <w:style w:type="paragraph" w:styleId="CommentText">
    <w:name w:val="annotation text"/>
    <w:basedOn w:val="Normal"/>
    <w:link w:val="CommentTextChar"/>
    <w:semiHidden/>
    <w:rsid w:val="001F3931"/>
  </w:style>
  <w:style w:type="character" w:customStyle="1" w:styleId="CommentTextChar">
    <w:name w:val="Comment Text Char"/>
    <w:basedOn w:val="DefaultParagraphFont"/>
    <w:link w:val="CommentText"/>
    <w:semiHidden/>
    <w:rsid w:val="006843F2"/>
    <w:rPr>
      <w:rFonts w:asciiTheme="minorHAnsi" w:hAnsiTheme="minorHAnsi"/>
      <w:spacing w:val="-5"/>
    </w:rPr>
  </w:style>
  <w:style w:type="character" w:styleId="EndnoteReference">
    <w:name w:val="endnote reference"/>
    <w:semiHidden/>
    <w:rsid w:val="00E37C8E"/>
    <w:rPr>
      <w:vertAlign w:val="superscript"/>
    </w:rPr>
  </w:style>
  <w:style w:type="paragraph" w:styleId="EndnoteText">
    <w:name w:val="endnote text"/>
    <w:basedOn w:val="Normal"/>
    <w:semiHidden/>
    <w:rsid w:val="001F3931"/>
    <w:rPr>
      <w:sz w:val="18"/>
    </w:rPr>
  </w:style>
  <w:style w:type="character" w:styleId="FootnoteReference">
    <w:name w:val="footnote reference"/>
    <w:semiHidden/>
    <w:unhideWhenUsed/>
    <w:rsid w:val="00E37C8E"/>
    <w:rPr>
      <w:rFonts w:ascii="Times New Roman" w:hAnsi="Times New Roman"/>
      <w:sz w:val="20"/>
      <w:vertAlign w:val="superscript"/>
    </w:rPr>
  </w:style>
  <w:style w:type="paragraph" w:styleId="FootnoteText">
    <w:name w:val="footnote text"/>
    <w:basedOn w:val="Normal"/>
    <w:semiHidden/>
    <w:unhideWhenUsed/>
    <w:rsid w:val="001F3931"/>
    <w:pPr>
      <w:ind w:right="-240"/>
    </w:pPr>
  </w:style>
  <w:style w:type="paragraph" w:styleId="ListContinue">
    <w:name w:val="List Continue"/>
    <w:basedOn w:val="Normal"/>
    <w:semiHidden/>
    <w:rsid w:val="00E37C8E"/>
    <w:pPr>
      <w:spacing w:after="120"/>
      <w:ind w:left="1195"/>
    </w:pPr>
  </w:style>
  <w:style w:type="paragraph" w:styleId="ListContinue2">
    <w:name w:val="List Continue 2"/>
    <w:basedOn w:val="Normal"/>
    <w:semiHidden/>
    <w:rsid w:val="00E37C8E"/>
    <w:pPr>
      <w:spacing w:after="120"/>
      <w:ind w:left="1555"/>
    </w:pPr>
  </w:style>
  <w:style w:type="paragraph" w:styleId="ListContinue3">
    <w:name w:val="List Continue 3"/>
    <w:basedOn w:val="Normal"/>
    <w:semiHidden/>
    <w:rsid w:val="00E37C8E"/>
    <w:pPr>
      <w:spacing w:after="120"/>
      <w:ind w:left="1915"/>
    </w:pPr>
  </w:style>
  <w:style w:type="paragraph" w:styleId="ListContinue4">
    <w:name w:val="List Continue 4"/>
    <w:basedOn w:val="Normal"/>
    <w:semiHidden/>
    <w:rsid w:val="00E37C8E"/>
    <w:pPr>
      <w:spacing w:after="120"/>
      <w:ind w:left="2275"/>
    </w:pPr>
  </w:style>
  <w:style w:type="paragraph" w:styleId="ListContinue5">
    <w:name w:val="List Continue 5"/>
    <w:basedOn w:val="Normal"/>
    <w:semiHidden/>
    <w:rsid w:val="00E37C8E"/>
    <w:pPr>
      <w:spacing w:after="120"/>
      <w:ind w:left="2635"/>
    </w:pPr>
  </w:style>
  <w:style w:type="paragraph" w:styleId="ListNumber">
    <w:name w:val="List Number"/>
    <w:basedOn w:val="Normal"/>
    <w:semiHidden/>
    <w:rsid w:val="00E37C8E"/>
    <w:pPr>
      <w:numPr>
        <w:numId w:val="11"/>
      </w:numPr>
      <w:ind w:left="1555"/>
    </w:pPr>
  </w:style>
  <w:style w:type="paragraph" w:styleId="ListNumber2">
    <w:name w:val="List Number 2"/>
    <w:basedOn w:val="Normal"/>
    <w:semiHidden/>
    <w:rsid w:val="00E37C8E"/>
    <w:pPr>
      <w:numPr>
        <w:numId w:val="12"/>
      </w:numPr>
      <w:ind w:left="1555"/>
    </w:pPr>
  </w:style>
  <w:style w:type="paragraph" w:styleId="ListNumber3">
    <w:name w:val="List Number 3"/>
    <w:basedOn w:val="Normal"/>
    <w:semiHidden/>
    <w:rsid w:val="00E37C8E"/>
    <w:pPr>
      <w:numPr>
        <w:numId w:val="13"/>
      </w:numPr>
      <w:ind w:left="1915"/>
    </w:pPr>
  </w:style>
  <w:style w:type="paragraph" w:styleId="ListNumber4">
    <w:name w:val="List Number 4"/>
    <w:basedOn w:val="Normal"/>
    <w:semiHidden/>
    <w:rsid w:val="00E37C8E"/>
    <w:pPr>
      <w:numPr>
        <w:numId w:val="14"/>
      </w:numPr>
      <w:ind w:left="2275"/>
    </w:pPr>
  </w:style>
  <w:style w:type="paragraph" w:styleId="ListNumber5">
    <w:name w:val="List Number 5"/>
    <w:basedOn w:val="Normal"/>
    <w:semiHidden/>
    <w:rsid w:val="00E37C8E"/>
    <w:pPr>
      <w:numPr>
        <w:numId w:val="15"/>
      </w:numPr>
      <w:ind w:left="2635"/>
    </w:pPr>
  </w:style>
  <w:style w:type="character" w:styleId="PlaceholderText">
    <w:name w:val="Placeholder Text"/>
    <w:basedOn w:val="DefaultParagraphFont"/>
    <w:uiPriority w:val="99"/>
    <w:semiHidden/>
    <w:rsid w:val="007F2549"/>
    <w:rPr>
      <w:color w:val="808080"/>
    </w:rPr>
  </w:style>
  <w:style w:type="table" w:styleId="TableGrid">
    <w:name w:val="Table Grid"/>
    <w:basedOn w:val="TableNormal"/>
    <w:rsid w:val="007F2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rmal"/>
    <w:qFormat/>
    <w:rsid w:val="007F2549"/>
    <w:rPr>
      <w:sz w:val="18"/>
      <w:szCs w:val="18"/>
    </w:rPr>
  </w:style>
  <w:style w:type="character" w:styleId="Hyperlink">
    <w:name w:val="Hyperlink"/>
    <w:basedOn w:val="DefaultParagraphFont"/>
    <w:uiPriority w:val="99"/>
    <w:unhideWhenUsed/>
    <w:rsid w:val="000D60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www.boatsandyachtswarranty.com" TargetMode="External"/><Relationship Id="rId13" Type="http://schemas.openxmlformats.org/officeDocument/2006/relationships/hyperlink" Target="mailto:alison@marineadagency.com" TargetMode="External"/><Relationship Id="rId14" Type="http://schemas.openxmlformats.org/officeDocument/2006/relationships/hyperlink" Target="mailto:mike@marineadagency.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Finney\AppData\Roaming\Microsoft\Templates\MS_ProfP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F25611D5024079B17A4E13DF482C9B"/>
        <w:category>
          <w:name w:val="General"/>
          <w:gallery w:val="placeholder"/>
        </w:category>
        <w:types>
          <w:type w:val="bbPlcHdr"/>
        </w:types>
        <w:behaviors>
          <w:behavior w:val="content"/>
        </w:behaviors>
        <w:guid w:val="{24025CC5-3A10-47F3-97A9-ED35F4EED717}"/>
      </w:docPartPr>
      <w:docPartBody>
        <w:p w:rsidR="00D81DDD" w:rsidRDefault="00FB3B75" w:rsidP="00FB3B75">
          <w:pPr>
            <w:pStyle w:val="BCF25611D5024079B17A4E13DF482C9B"/>
          </w:pPr>
          <w:r w:rsidRPr="007F2549">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B3B75"/>
    <w:rsid w:val="00146266"/>
    <w:rsid w:val="002B1FFD"/>
    <w:rsid w:val="002F07DA"/>
    <w:rsid w:val="00C14BF1"/>
    <w:rsid w:val="00D81DDD"/>
    <w:rsid w:val="00FB3B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6D3781DD08454EB8333AFB839DC304">
    <w:name w:val="456D3781DD08454EB8333AFB839DC304"/>
    <w:rsid w:val="00D81DDD"/>
  </w:style>
  <w:style w:type="paragraph" w:customStyle="1" w:styleId="CBFB0B70898D4B2A80B757F36E8B3E19">
    <w:name w:val="CBFB0B70898D4B2A80B757F36E8B3E19"/>
    <w:rsid w:val="00D81DDD"/>
  </w:style>
  <w:style w:type="paragraph" w:customStyle="1" w:styleId="49C4C6EFB35E45D2B0AB86067F55AD51">
    <w:name w:val="49C4C6EFB35E45D2B0AB86067F55AD51"/>
    <w:rsid w:val="00D81DDD"/>
  </w:style>
  <w:style w:type="paragraph" w:customStyle="1" w:styleId="CF9241A67BDE4EF7926341114556B5D2">
    <w:name w:val="CF9241A67BDE4EF7926341114556B5D2"/>
    <w:rsid w:val="00D81DDD"/>
  </w:style>
  <w:style w:type="paragraph" w:customStyle="1" w:styleId="44C8D8A5E07C4B99B49D5B69AC2E6564">
    <w:name w:val="44C8D8A5E07C4B99B49D5B69AC2E6564"/>
    <w:rsid w:val="00D81DDD"/>
  </w:style>
  <w:style w:type="paragraph" w:customStyle="1" w:styleId="5428AC706E87492A803D312BE084E8DD">
    <w:name w:val="5428AC706E87492A803D312BE084E8DD"/>
    <w:rsid w:val="00D81DDD"/>
  </w:style>
  <w:style w:type="paragraph" w:customStyle="1" w:styleId="6028B40DDE7B430285B2BEE3EEAC596B">
    <w:name w:val="6028B40DDE7B430285B2BEE3EEAC596B"/>
    <w:rsid w:val="00D81DDD"/>
  </w:style>
  <w:style w:type="paragraph" w:customStyle="1" w:styleId="0D276425F9D0432DA8C93B2EB3F7C6D7">
    <w:name w:val="0D276425F9D0432DA8C93B2EB3F7C6D7"/>
    <w:rsid w:val="00D81DDD"/>
  </w:style>
  <w:style w:type="paragraph" w:customStyle="1" w:styleId="34F77A12EC61451E809923A35E735B89">
    <w:name w:val="34F77A12EC61451E809923A35E735B89"/>
    <w:rsid w:val="00D81DDD"/>
  </w:style>
  <w:style w:type="paragraph" w:customStyle="1" w:styleId="B44DD7CBBAE3486F98CF8B057249D90F">
    <w:name w:val="B44DD7CBBAE3486F98CF8B057249D90F"/>
    <w:rsid w:val="00D81DDD"/>
  </w:style>
  <w:style w:type="character" w:styleId="Emphasis">
    <w:name w:val="Emphasis"/>
    <w:qFormat/>
    <w:rsid w:val="00D81DDD"/>
    <w:rPr>
      <w:rFonts w:asciiTheme="majorHAnsi" w:hAnsiTheme="majorHAnsi"/>
      <w:b/>
      <w:spacing w:val="-10"/>
    </w:rPr>
  </w:style>
  <w:style w:type="paragraph" w:customStyle="1" w:styleId="2B5F5FD9F0A54B138AABD7A5C38A3C70">
    <w:name w:val="2B5F5FD9F0A54B138AABD7A5C38A3C70"/>
    <w:rsid w:val="00D81DDD"/>
  </w:style>
  <w:style w:type="paragraph" w:customStyle="1" w:styleId="A1D1EB885B5042C2BEC2D06658A5FFEA">
    <w:name w:val="A1D1EB885B5042C2BEC2D06658A5FFEA"/>
    <w:rsid w:val="00D81DDD"/>
  </w:style>
  <w:style w:type="paragraph" w:customStyle="1" w:styleId="C84A957D4E2549E184395EEAE9F08405">
    <w:name w:val="C84A957D4E2549E184395EEAE9F08405"/>
    <w:rsid w:val="00D81DDD"/>
  </w:style>
  <w:style w:type="paragraph" w:customStyle="1" w:styleId="2A4000F0A7C147FB93BEF8C74D5CFF8B">
    <w:name w:val="2A4000F0A7C147FB93BEF8C74D5CFF8B"/>
    <w:rsid w:val="00D81DDD"/>
  </w:style>
  <w:style w:type="paragraph" w:customStyle="1" w:styleId="3CDE33A84DE54DBBBB8FE0FAD19B2BCD">
    <w:name w:val="3CDE33A84DE54DBBBB8FE0FAD19B2BCD"/>
    <w:rsid w:val="00FB3B75"/>
  </w:style>
  <w:style w:type="paragraph" w:customStyle="1" w:styleId="BCF25611D5024079B17A4E13DF482C9B">
    <w:name w:val="BCF25611D5024079B17A4E13DF482C9B"/>
    <w:rsid w:val="00FB3B7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883509-D02B-45F6-956C-53660F5358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\Users\Paul.Finney\AppData\Roaming\Microsoft\Templates\MS_ProfPR.dotx</Template>
  <TotalTime>0</TotalTime>
  <Pages>2</Pages>
  <Words>605</Words>
  <Characters>3454</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Press release (Professional design)</vt:lpstr>
    </vt:vector>
  </TitlesOfParts>
  <Company>Hewlett-Packard Company</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(Professional design)</dc:title>
  <dc:subject>Boats &amp; Yachts Warranty</dc:subject>
  <dc:creator>Paul.Finney</dc:creator>
  <dc:description>Boats &amp; Yachts Warranty</dc:description>
  <cp:lastModifiedBy>Alison Marine Ad Agency</cp:lastModifiedBy>
  <cp:revision>3</cp:revision>
  <cp:lastPrinted>2015-05-06T11:56:00Z</cp:lastPrinted>
  <dcterms:created xsi:type="dcterms:W3CDTF">2015-05-06T11:56:00Z</dcterms:created>
  <dcterms:modified xsi:type="dcterms:W3CDTF">2015-05-06T11:59:00Z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TC010178301033</vt:lpwstr>
  </property>
</Properties>
</file>