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46857FB8" w:rsidR="002355C5" w:rsidRDefault="00D0138D">
      <w:pPr>
        <w:rPr>
          <w:rFonts w:asciiTheme="majorHAnsi" w:hAnsiTheme="majorHAnsi" w:cs="Arial"/>
          <w:b/>
          <w:bCs/>
          <w:spacing w:val="160"/>
          <w:sz w:val="32"/>
          <w:szCs w:val="32"/>
        </w:rPr>
      </w:pPr>
      <w:r>
        <w:rPr>
          <w:noProof/>
          <w:lang w:val="en-US"/>
        </w:rPr>
        <w:drawing>
          <wp:anchor distT="0" distB="0" distL="114300" distR="114300" simplePos="0" relativeHeight="251664384" behindDoc="0" locked="0" layoutInCell="1" allowOverlap="1" wp14:anchorId="720C4663" wp14:editId="27B41B46">
            <wp:simplePos x="0" y="0"/>
            <wp:positionH relativeFrom="column">
              <wp:posOffset>3314700</wp:posOffset>
            </wp:positionH>
            <wp:positionV relativeFrom="paragraph">
              <wp:posOffset>-800100</wp:posOffset>
            </wp:positionV>
            <wp:extent cx="18288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race-boats.jpg"/>
                    <pic:cNvPicPr/>
                  </pic:nvPicPr>
                  <pic:blipFill>
                    <a:blip r:embed="rId9">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3B009324" w:rsidR="00167583" w:rsidRDefault="00167583">
      <w:pPr>
        <w:rPr>
          <w:rFonts w:asciiTheme="majorHAnsi" w:hAnsiTheme="majorHAnsi" w:cs="Arial"/>
          <w:b/>
          <w:bCs/>
        </w:rPr>
      </w:pPr>
      <w:r>
        <w:rPr>
          <w:rFonts w:asciiTheme="majorHAnsi" w:hAnsiTheme="majorHAnsi" w:cs="Arial"/>
          <w:b/>
          <w:bCs/>
        </w:rPr>
        <w:t>For immediate release</w:t>
      </w:r>
    </w:p>
    <w:p w14:paraId="790977D9" w14:textId="5D628B6C" w:rsidR="00976EA1" w:rsidRPr="00D7459D" w:rsidRDefault="00D16ECF">
      <w:pPr>
        <w:rPr>
          <w:rFonts w:asciiTheme="majorHAnsi" w:hAnsiTheme="majorHAnsi" w:cs="Arial"/>
          <w:b/>
          <w:bCs/>
        </w:rPr>
      </w:pPr>
      <w:r>
        <w:rPr>
          <w:rFonts w:asciiTheme="majorHAnsi" w:hAnsiTheme="majorHAnsi" w:cs="Arial"/>
          <w:b/>
          <w:bCs/>
        </w:rPr>
        <w:t>20</w:t>
      </w:r>
      <w:r w:rsidR="00D0138D" w:rsidRPr="00D0138D">
        <w:rPr>
          <w:rFonts w:asciiTheme="majorHAnsi" w:hAnsiTheme="majorHAnsi" w:cs="Arial"/>
          <w:b/>
          <w:bCs/>
          <w:vertAlign w:val="superscript"/>
        </w:rPr>
        <w:t>th</w:t>
      </w:r>
      <w:r w:rsidR="00D0138D">
        <w:rPr>
          <w:rFonts w:asciiTheme="majorHAnsi" w:hAnsiTheme="majorHAnsi" w:cs="Arial"/>
          <w:b/>
          <w:bCs/>
        </w:rPr>
        <w:t xml:space="preserve"> </w:t>
      </w:r>
      <w:r w:rsidR="007E7690">
        <w:rPr>
          <w:rFonts w:asciiTheme="majorHAnsi" w:hAnsiTheme="majorHAnsi" w:cs="Arial"/>
          <w:b/>
          <w:bCs/>
        </w:rPr>
        <w:t>November</w:t>
      </w:r>
      <w:r w:rsidR="008A0D6A">
        <w:rPr>
          <w:rFonts w:asciiTheme="majorHAnsi" w:hAnsiTheme="majorHAnsi" w:cs="Arial"/>
          <w:b/>
          <w:bCs/>
        </w:rPr>
        <w:t xml:space="preserve"> 20</w:t>
      </w:r>
      <w:r w:rsidR="002964E1">
        <w:rPr>
          <w:rFonts w:asciiTheme="majorHAnsi" w:hAnsiTheme="majorHAnsi" w:cs="Arial"/>
          <w:b/>
          <w:bCs/>
        </w:rPr>
        <w:t>15</w:t>
      </w:r>
      <w:r w:rsidR="003F4667">
        <w:rPr>
          <w:rFonts w:asciiTheme="majorHAnsi" w:hAnsiTheme="majorHAnsi" w:cs="Arial"/>
          <w:b/>
          <w:bCs/>
        </w:rPr>
        <w:t xml:space="preserve"> </w:t>
      </w:r>
    </w:p>
    <w:p w14:paraId="21AB09FD" w14:textId="4AD35DF8" w:rsidR="00B870C2" w:rsidRDefault="00B870C2" w:rsidP="003F4667">
      <w:pPr>
        <w:spacing w:line="300" w:lineRule="atLeast"/>
        <w:rPr>
          <w:rFonts w:ascii="Calibri" w:eastAsia="Times New Roman" w:hAnsi="Calibri" w:cs="Arial"/>
          <w:b/>
          <w:bCs/>
          <w:shd w:val="clear" w:color="auto" w:fill="FFFFFF"/>
          <w:lang w:val="en-US"/>
        </w:rPr>
      </w:pPr>
    </w:p>
    <w:p w14:paraId="51B12204" w14:textId="2E3E9BBD" w:rsidR="00D0138D" w:rsidRPr="000E7E65" w:rsidRDefault="00A10D52" w:rsidP="00D0138D">
      <w:pPr>
        <w:widowControl w:val="0"/>
        <w:autoSpaceDE w:val="0"/>
        <w:autoSpaceDN w:val="0"/>
        <w:adjustRightInd w:val="0"/>
        <w:rPr>
          <w:rFonts w:ascii="Calibri" w:eastAsiaTheme="minorHAnsi" w:hAnsi="Calibri" w:cs="Calibri"/>
          <w:b/>
          <w:color w:val="18376A"/>
          <w:sz w:val="28"/>
          <w:szCs w:val="28"/>
        </w:rPr>
      </w:pPr>
      <w:r>
        <w:rPr>
          <w:rFonts w:ascii="Calibri" w:eastAsiaTheme="minorHAnsi" w:hAnsi="Calibri" w:cs="Calibri"/>
          <w:b/>
          <w:color w:val="18376A"/>
          <w:sz w:val="28"/>
          <w:szCs w:val="28"/>
        </w:rPr>
        <w:t xml:space="preserve">Two more </w:t>
      </w:r>
      <w:r w:rsidR="00D0138D">
        <w:rPr>
          <w:rFonts w:ascii="Calibri" w:eastAsiaTheme="minorHAnsi" w:hAnsi="Calibri" w:cs="Calibri"/>
          <w:b/>
          <w:color w:val="18376A"/>
          <w:sz w:val="28"/>
          <w:szCs w:val="28"/>
        </w:rPr>
        <w:t>Ker 40+</w:t>
      </w:r>
      <w:r>
        <w:rPr>
          <w:rFonts w:ascii="Calibri" w:eastAsiaTheme="minorHAnsi" w:hAnsi="Calibri" w:cs="Calibri"/>
          <w:b/>
          <w:color w:val="18376A"/>
          <w:sz w:val="28"/>
          <w:szCs w:val="28"/>
        </w:rPr>
        <w:t xml:space="preserve"> sold by </w:t>
      </w:r>
      <w:proofErr w:type="spellStart"/>
      <w:r>
        <w:rPr>
          <w:rFonts w:ascii="Calibri" w:eastAsiaTheme="minorHAnsi" w:hAnsi="Calibri" w:cs="Calibri"/>
          <w:b/>
          <w:color w:val="18376A"/>
          <w:sz w:val="28"/>
          <w:szCs w:val="28"/>
        </w:rPr>
        <w:t>Ancasta</w:t>
      </w:r>
      <w:proofErr w:type="spellEnd"/>
      <w:r>
        <w:rPr>
          <w:rFonts w:ascii="Calibri" w:eastAsiaTheme="minorHAnsi" w:hAnsi="Calibri" w:cs="Calibri"/>
          <w:b/>
          <w:color w:val="18376A"/>
          <w:sz w:val="28"/>
          <w:szCs w:val="28"/>
        </w:rPr>
        <w:t xml:space="preserve"> as the FAST 40 gathers Pace</w:t>
      </w:r>
    </w:p>
    <w:p w14:paraId="1372DCF5" w14:textId="77777777" w:rsidR="00D0138D" w:rsidRPr="0097099F" w:rsidRDefault="00D0138D" w:rsidP="00D0138D">
      <w:pPr>
        <w:widowControl w:val="0"/>
        <w:autoSpaceDE w:val="0"/>
        <w:autoSpaceDN w:val="0"/>
        <w:adjustRightInd w:val="0"/>
        <w:rPr>
          <w:rFonts w:ascii="Calibri" w:eastAsiaTheme="minorHAnsi" w:hAnsi="Calibri" w:cs="Calibri"/>
          <w:color w:val="18376A"/>
          <w:sz w:val="16"/>
          <w:szCs w:val="16"/>
        </w:rPr>
      </w:pPr>
    </w:p>
    <w:p w14:paraId="23FA6067" w14:textId="55F480DD" w:rsidR="00A10D52" w:rsidRPr="00A74878" w:rsidRDefault="00A10D52" w:rsidP="00A10D52">
      <w:pPr>
        <w:widowControl w:val="0"/>
        <w:autoSpaceDE w:val="0"/>
        <w:autoSpaceDN w:val="0"/>
        <w:adjustRightInd w:val="0"/>
        <w:rPr>
          <w:rFonts w:ascii="Calibri" w:eastAsiaTheme="minorHAnsi" w:hAnsi="Calibri" w:cs="Calibri"/>
          <w:color w:val="18376A"/>
          <w:sz w:val="26"/>
          <w:szCs w:val="26"/>
        </w:rPr>
      </w:pPr>
      <w:r w:rsidRPr="00A74878">
        <w:rPr>
          <w:rFonts w:ascii="Calibri" w:eastAsiaTheme="minorHAnsi" w:hAnsi="Calibri" w:cs="Calibri"/>
          <w:color w:val="18376A"/>
          <w:sz w:val="26"/>
          <w:szCs w:val="26"/>
        </w:rPr>
        <w:t xml:space="preserve">With the recent rapid growth of the FAST 40 fleet in the Solent for 2016, </w:t>
      </w:r>
      <w:proofErr w:type="spellStart"/>
      <w:r w:rsidRPr="00A74878">
        <w:rPr>
          <w:rFonts w:ascii="Calibri" w:eastAsiaTheme="minorHAnsi" w:hAnsi="Calibri" w:cs="Calibri"/>
          <w:color w:val="18376A"/>
          <w:sz w:val="26"/>
          <w:szCs w:val="26"/>
        </w:rPr>
        <w:t>Ancasta</w:t>
      </w:r>
      <w:proofErr w:type="spellEnd"/>
      <w:r w:rsidRPr="00A74878">
        <w:rPr>
          <w:rFonts w:ascii="Calibri" w:eastAsiaTheme="minorHAnsi" w:hAnsi="Calibri" w:cs="Calibri"/>
          <w:color w:val="18376A"/>
          <w:sz w:val="26"/>
          <w:szCs w:val="26"/>
        </w:rPr>
        <w:t xml:space="preserve"> w</w:t>
      </w:r>
      <w:r w:rsidR="00A72E74" w:rsidRPr="00A74878">
        <w:rPr>
          <w:rFonts w:ascii="Calibri" w:eastAsiaTheme="minorHAnsi" w:hAnsi="Calibri" w:cs="Calibri"/>
          <w:color w:val="18376A"/>
          <w:sz w:val="26"/>
          <w:szCs w:val="26"/>
        </w:rPr>
        <w:t>as</w:t>
      </w:r>
      <w:r w:rsidRPr="00A74878">
        <w:rPr>
          <w:rFonts w:ascii="Calibri" w:eastAsiaTheme="minorHAnsi" w:hAnsi="Calibri" w:cs="Calibri"/>
          <w:color w:val="18376A"/>
          <w:sz w:val="26"/>
          <w:szCs w:val="26"/>
        </w:rPr>
        <w:t xml:space="preserve"> approached by two highly experienced owners </w:t>
      </w:r>
      <w:r w:rsidRPr="00A74878">
        <w:rPr>
          <w:rFonts w:ascii="Calibri" w:eastAsiaTheme="minorHAnsi" w:hAnsi="Calibri" w:cs="Calibri"/>
          <w:color w:val="1F497D" w:themeColor="text2"/>
          <w:sz w:val="26"/>
          <w:szCs w:val="26"/>
        </w:rPr>
        <w:t>each</w:t>
      </w:r>
      <w:r w:rsidRPr="00A74878">
        <w:rPr>
          <w:rFonts w:ascii="Calibri" w:eastAsiaTheme="minorHAnsi" w:hAnsi="Calibri" w:cs="Calibri"/>
          <w:color w:val="FF0000"/>
          <w:sz w:val="26"/>
          <w:szCs w:val="26"/>
        </w:rPr>
        <w:t xml:space="preserve"> </w:t>
      </w:r>
      <w:r w:rsidRPr="00A74878">
        <w:rPr>
          <w:rFonts w:ascii="Calibri" w:eastAsiaTheme="minorHAnsi" w:hAnsi="Calibri" w:cs="Calibri"/>
          <w:color w:val="18376A"/>
          <w:sz w:val="26"/>
          <w:szCs w:val="26"/>
        </w:rPr>
        <w:t xml:space="preserve">looking for a boat to not only take on the opposition but to dominate them on the water. </w:t>
      </w:r>
    </w:p>
    <w:p w14:paraId="386967AC" w14:textId="11D29BA0" w:rsidR="00A72E74" w:rsidRPr="00A74878" w:rsidRDefault="00A72E74" w:rsidP="00A10D52">
      <w:pPr>
        <w:widowControl w:val="0"/>
        <w:autoSpaceDE w:val="0"/>
        <w:autoSpaceDN w:val="0"/>
        <w:adjustRightInd w:val="0"/>
        <w:rPr>
          <w:rFonts w:ascii="Calibri" w:eastAsiaTheme="minorHAnsi" w:hAnsi="Calibri" w:cs="Calibri"/>
          <w:sz w:val="26"/>
          <w:szCs w:val="26"/>
        </w:rPr>
      </w:pPr>
    </w:p>
    <w:p w14:paraId="6E2AD757" w14:textId="008BEE5C" w:rsidR="00A72E74" w:rsidRPr="00A74878" w:rsidRDefault="00A72E74" w:rsidP="00A72E74">
      <w:pPr>
        <w:widowControl w:val="0"/>
        <w:autoSpaceDE w:val="0"/>
        <w:autoSpaceDN w:val="0"/>
        <w:adjustRightInd w:val="0"/>
        <w:rPr>
          <w:rFonts w:ascii="Calibri" w:eastAsiaTheme="minorHAnsi" w:hAnsi="Calibri" w:cs="Calibri"/>
          <w:color w:val="1F497D" w:themeColor="text2"/>
          <w:sz w:val="26"/>
          <w:szCs w:val="26"/>
        </w:rPr>
      </w:pPr>
      <w:r w:rsidRPr="00A74878">
        <w:rPr>
          <w:rFonts w:ascii="Calibri" w:eastAsiaTheme="minorHAnsi" w:hAnsi="Calibri" w:cs="Calibri"/>
          <w:color w:val="1F497D" w:themeColor="text2"/>
          <w:sz w:val="26"/>
          <w:szCs w:val="26"/>
        </w:rPr>
        <w:t xml:space="preserve">When looking at results over the past four or five years, it’s clear to see that British designer Jason Ker is very much leaving others in his wake, particularly on the inshore racing scene. Jason’s new Ker 40+ has pushed yacht design to new levels, with computing power and particularly CFD adding a more scientific approach to yacht design than ever before, meaning that answers on performance really come back in black or white. Importantly this allows the boat to be on the pace from the outset and gives owners the confidence that when they put their hand in their pocket, it is for the right reasons. Looking at on the water performance of the Ker 40+ this year against the C40 mk2, the Ker 40+ was an obvious choice. </w:t>
      </w:r>
    </w:p>
    <w:p w14:paraId="5A1148A5" w14:textId="4D140631" w:rsidR="00D0138D" w:rsidRPr="00A74878" w:rsidRDefault="00D0138D" w:rsidP="00D0138D">
      <w:pPr>
        <w:widowControl w:val="0"/>
        <w:autoSpaceDE w:val="0"/>
        <w:autoSpaceDN w:val="0"/>
        <w:adjustRightInd w:val="0"/>
        <w:rPr>
          <w:rFonts w:ascii="Calibri" w:eastAsiaTheme="minorHAnsi" w:hAnsi="Calibri" w:cs="Calibri"/>
          <w:color w:val="18376A"/>
          <w:sz w:val="26"/>
          <w:szCs w:val="26"/>
        </w:rPr>
      </w:pPr>
      <w:r w:rsidRPr="00A74878">
        <w:rPr>
          <w:rFonts w:ascii="Calibri" w:eastAsiaTheme="minorHAnsi" w:hAnsi="Calibri" w:cs="Calibri"/>
          <w:color w:val="18376A"/>
          <w:sz w:val="26"/>
          <w:szCs w:val="26"/>
        </w:rPr>
        <w:t> </w:t>
      </w:r>
    </w:p>
    <w:p w14:paraId="2A324F5E" w14:textId="575DB5FA" w:rsidR="00A72E74" w:rsidRPr="00A74878" w:rsidRDefault="00A72E74" w:rsidP="00A72E74">
      <w:pPr>
        <w:widowControl w:val="0"/>
        <w:autoSpaceDE w:val="0"/>
        <w:autoSpaceDN w:val="0"/>
        <w:adjustRightInd w:val="0"/>
        <w:rPr>
          <w:rFonts w:ascii="Calibri" w:eastAsiaTheme="minorHAnsi" w:hAnsi="Calibri" w:cs="Calibri"/>
          <w:color w:val="1F497D" w:themeColor="text2"/>
          <w:sz w:val="26"/>
          <w:szCs w:val="26"/>
        </w:rPr>
      </w:pPr>
      <w:r w:rsidRPr="00A74878">
        <w:rPr>
          <w:rFonts w:ascii="Calibri" w:eastAsiaTheme="minorHAnsi" w:hAnsi="Calibri" w:cs="Calibri"/>
          <w:color w:val="18376A"/>
          <w:sz w:val="26"/>
          <w:szCs w:val="26"/>
        </w:rPr>
        <w:t xml:space="preserve">Having worked together on many previous notable projects, </w:t>
      </w:r>
      <w:proofErr w:type="spellStart"/>
      <w:r w:rsidRPr="00A74878">
        <w:rPr>
          <w:rFonts w:ascii="Calibri" w:eastAsiaTheme="minorHAnsi" w:hAnsi="Calibri" w:cs="Calibri"/>
          <w:color w:val="18376A"/>
          <w:sz w:val="26"/>
          <w:szCs w:val="26"/>
        </w:rPr>
        <w:t>McConaghy</w:t>
      </w:r>
      <w:proofErr w:type="spellEnd"/>
      <w:r w:rsidRPr="00A74878">
        <w:rPr>
          <w:rFonts w:ascii="Calibri" w:eastAsiaTheme="minorHAnsi" w:hAnsi="Calibri" w:cs="Calibri"/>
          <w:color w:val="18376A"/>
          <w:sz w:val="26"/>
          <w:szCs w:val="26"/>
        </w:rPr>
        <w:t xml:space="preserve"> </w:t>
      </w:r>
      <w:r w:rsidRPr="00A74878">
        <w:rPr>
          <w:rFonts w:ascii="Calibri" w:eastAsiaTheme="minorHAnsi" w:hAnsi="Calibri" w:cs="Calibri"/>
          <w:color w:val="1F497D" w:themeColor="text2"/>
          <w:sz w:val="26"/>
          <w:szCs w:val="26"/>
        </w:rPr>
        <w:t>Boats is the leading light in high performance boat building and such is the level of complexity and accuracy required with these new designs, it was felt it was the only yard in the world that could deliver this build.</w:t>
      </w:r>
    </w:p>
    <w:p w14:paraId="671B8F47" w14:textId="63C059A0" w:rsidR="00A72E74" w:rsidRPr="00A74878" w:rsidRDefault="00A72E74" w:rsidP="00A72E74">
      <w:pPr>
        <w:widowControl w:val="0"/>
        <w:autoSpaceDE w:val="0"/>
        <w:autoSpaceDN w:val="0"/>
        <w:adjustRightInd w:val="0"/>
        <w:rPr>
          <w:rFonts w:ascii="Calibri" w:eastAsiaTheme="minorHAnsi" w:hAnsi="Calibri" w:cs="Calibri"/>
          <w:color w:val="18376A"/>
          <w:sz w:val="26"/>
          <w:szCs w:val="26"/>
        </w:rPr>
      </w:pPr>
    </w:p>
    <w:p w14:paraId="27549799" w14:textId="7980C09E" w:rsidR="00A72E74" w:rsidRPr="00A74878" w:rsidRDefault="00A72E74" w:rsidP="00A72E74">
      <w:pPr>
        <w:widowControl w:val="0"/>
        <w:autoSpaceDE w:val="0"/>
        <w:autoSpaceDN w:val="0"/>
        <w:adjustRightInd w:val="0"/>
        <w:rPr>
          <w:rFonts w:ascii="Calibri" w:eastAsiaTheme="minorHAnsi" w:hAnsi="Calibri" w:cs="Calibri"/>
          <w:color w:val="1F497D" w:themeColor="text2"/>
          <w:sz w:val="26"/>
          <w:szCs w:val="26"/>
        </w:rPr>
      </w:pPr>
      <w:r w:rsidRPr="00A74878">
        <w:rPr>
          <w:rFonts w:ascii="Calibri" w:eastAsiaTheme="minorHAnsi" w:hAnsi="Calibri" w:cs="Calibri"/>
          <w:color w:val="18376A"/>
          <w:sz w:val="26"/>
          <w:szCs w:val="26"/>
        </w:rPr>
        <w:t>Andrew Pearce (Magnum – Ker 40) and Jonnie Vincent (Pace – TP52</w:t>
      </w:r>
      <w:r w:rsidRPr="00A74878">
        <w:rPr>
          <w:rFonts w:ascii="Calibri" w:eastAsiaTheme="minorHAnsi" w:hAnsi="Calibri" w:cs="Calibri"/>
          <w:color w:val="1F497D" w:themeColor="text2"/>
          <w:sz w:val="26"/>
          <w:szCs w:val="26"/>
        </w:rPr>
        <w:t xml:space="preserve">), who have both had </w:t>
      </w:r>
      <w:proofErr w:type="spellStart"/>
      <w:r w:rsidRPr="00A74878">
        <w:rPr>
          <w:rFonts w:ascii="Calibri" w:eastAsiaTheme="minorHAnsi" w:hAnsi="Calibri" w:cs="Calibri"/>
          <w:color w:val="1F497D" w:themeColor="text2"/>
          <w:sz w:val="26"/>
          <w:szCs w:val="26"/>
        </w:rPr>
        <w:t>McConaghy</w:t>
      </w:r>
      <w:proofErr w:type="spellEnd"/>
      <w:r w:rsidRPr="00A74878">
        <w:rPr>
          <w:rFonts w:ascii="Calibri" w:eastAsiaTheme="minorHAnsi" w:hAnsi="Calibri" w:cs="Calibri"/>
          <w:color w:val="1F497D" w:themeColor="text2"/>
          <w:sz w:val="26"/>
          <w:szCs w:val="26"/>
        </w:rPr>
        <w:t xml:space="preserve"> built boats in the past, are the latest owners to yet again see the worth in this partnership. Adding these boats to the highly successful </w:t>
      </w:r>
      <w:proofErr w:type="spellStart"/>
      <w:r w:rsidRPr="00A74878">
        <w:rPr>
          <w:rFonts w:ascii="Calibri" w:eastAsiaTheme="minorHAnsi" w:hAnsi="Calibri" w:cs="Calibri"/>
          <w:color w:val="1F497D" w:themeColor="text2"/>
          <w:sz w:val="26"/>
          <w:szCs w:val="26"/>
        </w:rPr>
        <w:t>Invictus</w:t>
      </w:r>
      <w:proofErr w:type="spellEnd"/>
      <w:r w:rsidRPr="00A74878">
        <w:rPr>
          <w:rFonts w:ascii="Calibri" w:eastAsiaTheme="minorHAnsi" w:hAnsi="Calibri" w:cs="Calibri"/>
          <w:color w:val="1F497D" w:themeColor="text2"/>
          <w:sz w:val="26"/>
          <w:szCs w:val="26"/>
        </w:rPr>
        <w:t xml:space="preserve"> owned by Sir Keith Mills, really reads like a who’s who of prolific race boat owners.</w:t>
      </w:r>
    </w:p>
    <w:p w14:paraId="73488545" w14:textId="2DF5043A" w:rsidR="00A72E74" w:rsidRPr="00A74878" w:rsidRDefault="00A72E74" w:rsidP="00A72E74">
      <w:pPr>
        <w:widowControl w:val="0"/>
        <w:autoSpaceDE w:val="0"/>
        <w:autoSpaceDN w:val="0"/>
        <w:adjustRightInd w:val="0"/>
        <w:rPr>
          <w:rFonts w:ascii="Calibri" w:eastAsiaTheme="minorHAnsi" w:hAnsi="Calibri" w:cs="Calibri"/>
          <w:color w:val="1F497D" w:themeColor="text2"/>
          <w:sz w:val="26"/>
          <w:szCs w:val="26"/>
        </w:rPr>
      </w:pPr>
    </w:p>
    <w:p w14:paraId="402DAD37" w14:textId="23554D91" w:rsidR="00A72E74" w:rsidRPr="00A74878" w:rsidRDefault="00A72E74" w:rsidP="00A72E74">
      <w:pPr>
        <w:widowControl w:val="0"/>
        <w:autoSpaceDE w:val="0"/>
        <w:autoSpaceDN w:val="0"/>
        <w:adjustRightInd w:val="0"/>
        <w:rPr>
          <w:rFonts w:ascii="Calibri" w:eastAsiaTheme="minorHAnsi" w:hAnsi="Calibri" w:cs="Calibri"/>
          <w:sz w:val="26"/>
          <w:szCs w:val="26"/>
        </w:rPr>
      </w:pPr>
      <w:r w:rsidRPr="00A74878">
        <w:rPr>
          <w:rFonts w:ascii="Calibri" w:eastAsiaTheme="minorHAnsi" w:hAnsi="Calibri" w:cs="Calibri"/>
          <w:color w:val="18376A"/>
          <w:sz w:val="26"/>
          <w:szCs w:val="26"/>
        </w:rPr>
        <w:t xml:space="preserve">Having worked with </w:t>
      </w:r>
      <w:proofErr w:type="spellStart"/>
      <w:r w:rsidRPr="00A74878">
        <w:rPr>
          <w:rFonts w:ascii="Calibri" w:eastAsiaTheme="minorHAnsi" w:hAnsi="Calibri" w:cs="Calibri"/>
          <w:color w:val="18376A"/>
          <w:sz w:val="26"/>
          <w:szCs w:val="26"/>
        </w:rPr>
        <w:t>McConaghy</w:t>
      </w:r>
      <w:proofErr w:type="spellEnd"/>
      <w:r w:rsidRPr="00A74878">
        <w:rPr>
          <w:rFonts w:ascii="Calibri" w:eastAsiaTheme="minorHAnsi" w:hAnsi="Calibri" w:cs="Calibri"/>
          <w:color w:val="18376A"/>
          <w:sz w:val="26"/>
          <w:szCs w:val="26"/>
        </w:rPr>
        <w:t xml:space="preserve"> back in 2011, Andrew comments ‘</w:t>
      </w:r>
      <w:proofErr w:type="gramStart"/>
      <w:r w:rsidRPr="00A74878">
        <w:rPr>
          <w:rFonts w:ascii="Calibri" w:eastAsiaTheme="minorHAnsi" w:hAnsi="Calibri" w:cs="Calibri"/>
          <w:i/>
          <w:iCs/>
          <w:color w:val="18376A"/>
          <w:sz w:val="26"/>
          <w:szCs w:val="26"/>
        </w:rPr>
        <w:t>This</w:t>
      </w:r>
      <w:proofErr w:type="gramEnd"/>
      <w:r w:rsidRPr="00A74878">
        <w:rPr>
          <w:rFonts w:ascii="Calibri" w:eastAsiaTheme="minorHAnsi" w:hAnsi="Calibri" w:cs="Calibri"/>
          <w:i/>
          <w:iCs/>
          <w:color w:val="18376A"/>
          <w:sz w:val="26"/>
          <w:szCs w:val="26"/>
        </w:rPr>
        <w:t xml:space="preserve"> is a most exciting project and I am particularly delighted that it is with another Ker/</w:t>
      </w:r>
      <w:proofErr w:type="spellStart"/>
      <w:r w:rsidRPr="00A74878">
        <w:rPr>
          <w:rFonts w:ascii="Calibri" w:eastAsiaTheme="minorHAnsi" w:hAnsi="Calibri" w:cs="Calibri"/>
          <w:i/>
          <w:iCs/>
          <w:color w:val="18376A"/>
          <w:sz w:val="26"/>
          <w:szCs w:val="26"/>
        </w:rPr>
        <w:t>McConaghy</w:t>
      </w:r>
      <w:proofErr w:type="spellEnd"/>
      <w:r w:rsidRPr="00A74878">
        <w:rPr>
          <w:rFonts w:ascii="Calibri" w:eastAsiaTheme="minorHAnsi" w:hAnsi="Calibri" w:cs="Calibri"/>
          <w:i/>
          <w:iCs/>
          <w:color w:val="18376A"/>
          <w:sz w:val="26"/>
          <w:szCs w:val="26"/>
        </w:rPr>
        <w:t xml:space="preserve"> product. We achieved so much with the last Magnum and I look forward to even greater success with this.’</w:t>
      </w:r>
    </w:p>
    <w:p w14:paraId="335AE847" w14:textId="1F15D2D0" w:rsidR="00A72E74" w:rsidRPr="00A74878" w:rsidRDefault="00A72E74" w:rsidP="00A72E74">
      <w:pPr>
        <w:widowControl w:val="0"/>
        <w:autoSpaceDE w:val="0"/>
        <w:autoSpaceDN w:val="0"/>
        <w:adjustRightInd w:val="0"/>
        <w:rPr>
          <w:rFonts w:ascii="Calibri" w:eastAsiaTheme="minorHAnsi" w:hAnsi="Calibri" w:cs="Calibri"/>
          <w:sz w:val="26"/>
          <w:szCs w:val="26"/>
        </w:rPr>
      </w:pPr>
      <w:r w:rsidRPr="00A74878">
        <w:rPr>
          <w:rFonts w:ascii="Calibri" w:eastAsiaTheme="minorHAnsi" w:hAnsi="Calibri" w:cs="Calibri"/>
          <w:color w:val="18376A"/>
          <w:sz w:val="26"/>
          <w:szCs w:val="26"/>
        </w:rPr>
        <w:t> </w:t>
      </w:r>
    </w:p>
    <w:p w14:paraId="418DC8B4" w14:textId="105AD2B1" w:rsidR="00A72E74" w:rsidRDefault="00A72E74" w:rsidP="00A72E74">
      <w:pPr>
        <w:widowControl w:val="0"/>
        <w:autoSpaceDE w:val="0"/>
        <w:autoSpaceDN w:val="0"/>
        <w:adjustRightInd w:val="0"/>
        <w:rPr>
          <w:rFonts w:ascii="Calibri" w:eastAsiaTheme="minorHAnsi" w:hAnsi="Calibri" w:cs="Calibri"/>
          <w:color w:val="18376A"/>
          <w:sz w:val="26"/>
          <w:szCs w:val="26"/>
        </w:rPr>
      </w:pPr>
      <w:r w:rsidRPr="00A74878">
        <w:rPr>
          <w:rFonts w:ascii="Calibri" w:eastAsiaTheme="minorHAnsi" w:hAnsi="Calibri" w:cs="Calibri"/>
          <w:color w:val="18376A"/>
          <w:sz w:val="26"/>
          <w:szCs w:val="26"/>
        </w:rPr>
        <w:t xml:space="preserve">To discuss options on joining this new </w:t>
      </w:r>
      <w:r w:rsidRPr="00A74878">
        <w:rPr>
          <w:rFonts w:ascii="Calibri" w:eastAsiaTheme="minorHAnsi" w:hAnsi="Calibri" w:cs="Calibri"/>
          <w:color w:val="1F497D" w:themeColor="text2"/>
          <w:sz w:val="26"/>
          <w:szCs w:val="26"/>
        </w:rPr>
        <w:t>fleet, please</w:t>
      </w:r>
      <w:r w:rsidRPr="00A74878">
        <w:rPr>
          <w:rFonts w:ascii="Calibri" w:eastAsiaTheme="minorHAnsi" w:hAnsi="Calibri" w:cs="Calibri"/>
          <w:color w:val="18376A"/>
          <w:sz w:val="26"/>
          <w:szCs w:val="26"/>
        </w:rPr>
        <w:t xml:space="preserve"> don’t hesitate </w:t>
      </w:r>
      <w:r w:rsidRPr="00A74878">
        <w:rPr>
          <w:rFonts w:ascii="Calibri" w:eastAsiaTheme="minorHAnsi" w:hAnsi="Calibri" w:cs="Calibri"/>
          <w:color w:val="1F497D" w:themeColor="text2"/>
          <w:sz w:val="26"/>
          <w:szCs w:val="26"/>
        </w:rPr>
        <w:t xml:space="preserve">to contact </w:t>
      </w:r>
      <w:proofErr w:type="spellStart"/>
      <w:r w:rsidRPr="00A74878">
        <w:rPr>
          <w:rFonts w:ascii="Calibri" w:eastAsiaTheme="minorHAnsi" w:hAnsi="Calibri" w:cs="Calibri"/>
          <w:color w:val="1F497D" w:themeColor="text2"/>
          <w:sz w:val="26"/>
          <w:szCs w:val="26"/>
        </w:rPr>
        <w:t>Ancasta</w:t>
      </w:r>
      <w:proofErr w:type="spellEnd"/>
      <w:r w:rsidRPr="00A74878">
        <w:rPr>
          <w:rFonts w:ascii="Calibri" w:eastAsiaTheme="minorHAnsi" w:hAnsi="Calibri" w:cs="Calibri"/>
          <w:color w:val="1F497D" w:themeColor="text2"/>
          <w:sz w:val="26"/>
          <w:szCs w:val="26"/>
        </w:rPr>
        <w:t xml:space="preserve"> Race</w:t>
      </w:r>
      <w:r w:rsidRPr="00A74878">
        <w:rPr>
          <w:rFonts w:ascii="Calibri" w:eastAsiaTheme="minorHAnsi" w:hAnsi="Calibri" w:cs="Calibri"/>
          <w:color w:val="18376A"/>
          <w:sz w:val="26"/>
          <w:szCs w:val="26"/>
        </w:rPr>
        <w:t xml:space="preserve"> Boats</w:t>
      </w:r>
      <w:r w:rsidR="003F2076">
        <w:rPr>
          <w:rFonts w:ascii="Calibri" w:eastAsiaTheme="minorHAnsi" w:hAnsi="Calibri" w:cs="Calibri"/>
          <w:color w:val="18376A"/>
          <w:sz w:val="26"/>
          <w:szCs w:val="26"/>
        </w:rPr>
        <w:t>:</w:t>
      </w:r>
    </w:p>
    <w:p w14:paraId="64B898B9" w14:textId="1CB970C2" w:rsidR="003F2076" w:rsidRPr="00A74878" w:rsidRDefault="003F2076" w:rsidP="00A72E74">
      <w:pPr>
        <w:widowControl w:val="0"/>
        <w:autoSpaceDE w:val="0"/>
        <w:autoSpaceDN w:val="0"/>
        <w:adjustRightInd w:val="0"/>
        <w:rPr>
          <w:rFonts w:ascii="Calibri" w:eastAsiaTheme="minorHAnsi" w:hAnsi="Calibri" w:cs="Calibri"/>
          <w:sz w:val="26"/>
          <w:szCs w:val="26"/>
        </w:rPr>
      </w:pPr>
      <w:r>
        <w:rPr>
          <w:rFonts w:ascii="Calibri" w:eastAsiaTheme="minorHAnsi" w:hAnsi="Calibri" w:cs="Calibri"/>
          <w:color w:val="18376A"/>
          <w:sz w:val="26"/>
          <w:szCs w:val="26"/>
        </w:rPr>
        <w:t xml:space="preserve">Sam Pearson, </w:t>
      </w:r>
      <w:hyperlink r:id="rId10" w:history="1">
        <w:r w:rsidRPr="008007BE">
          <w:rPr>
            <w:rStyle w:val="Hyperlink"/>
            <w:rFonts w:ascii="Calibri" w:eastAsiaTheme="minorHAnsi" w:hAnsi="Calibri" w:cs="Calibri"/>
            <w:sz w:val="26"/>
            <w:szCs w:val="26"/>
          </w:rPr>
          <w:t>sampearson@ancasta.com</w:t>
        </w:r>
      </w:hyperlink>
      <w:r>
        <w:rPr>
          <w:rFonts w:ascii="Calibri" w:eastAsiaTheme="minorHAnsi" w:hAnsi="Calibri" w:cs="Calibri"/>
          <w:color w:val="18376A"/>
          <w:sz w:val="26"/>
          <w:szCs w:val="26"/>
        </w:rPr>
        <w:t xml:space="preserve"> +44 (</w:t>
      </w:r>
      <w:proofErr w:type="gramStart"/>
      <w:r>
        <w:rPr>
          <w:rFonts w:ascii="Calibri" w:eastAsiaTheme="minorHAnsi" w:hAnsi="Calibri" w:cs="Calibri"/>
          <w:color w:val="18376A"/>
          <w:sz w:val="26"/>
          <w:szCs w:val="26"/>
        </w:rPr>
        <w:t>0)2380</w:t>
      </w:r>
      <w:proofErr w:type="gramEnd"/>
      <w:r>
        <w:rPr>
          <w:rFonts w:ascii="Calibri" w:eastAsiaTheme="minorHAnsi" w:hAnsi="Calibri" w:cs="Calibri"/>
          <w:color w:val="18376A"/>
          <w:sz w:val="26"/>
          <w:szCs w:val="26"/>
        </w:rPr>
        <w:t xml:space="preserve"> 450024</w:t>
      </w:r>
    </w:p>
    <w:p w14:paraId="77598438" w14:textId="4DA033D8" w:rsidR="00A72E74" w:rsidRPr="00A74878" w:rsidRDefault="00A72E74" w:rsidP="00A72E74">
      <w:pPr>
        <w:widowControl w:val="0"/>
        <w:autoSpaceDE w:val="0"/>
        <w:autoSpaceDN w:val="0"/>
        <w:adjustRightInd w:val="0"/>
        <w:rPr>
          <w:rFonts w:ascii="Calibri" w:eastAsiaTheme="minorHAnsi" w:hAnsi="Calibri" w:cs="Calibri"/>
          <w:sz w:val="26"/>
          <w:szCs w:val="26"/>
        </w:rPr>
      </w:pPr>
      <w:r w:rsidRPr="00A74878">
        <w:rPr>
          <w:rFonts w:ascii="Calibri" w:eastAsiaTheme="minorHAnsi" w:hAnsi="Calibri" w:cs="Calibri"/>
          <w:color w:val="18376A"/>
          <w:sz w:val="26"/>
          <w:szCs w:val="26"/>
        </w:rPr>
        <w:t> </w:t>
      </w:r>
    </w:p>
    <w:p w14:paraId="25BD12DC" w14:textId="491CD291" w:rsidR="00706A25" w:rsidRPr="003F2076" w:rsidRDefault="00A72E74" w:rsidP="003F2076">
      <w:pPr>
        <w:widowControl w:val="0"/>
        <w:autoSpaceDE w:val="0"/>
        <w:autoSpaceDN w:val="0"/>
        <w:adjustRightInd w:val="0"/>
        <w:rPr>
          <w:rFonts w:ascii="HelveticaNeueLTStd-Th" w:hAnsi="HelveticaNeueLTStd-Th" w:cs="HelveticaNeueLTStd-Th"/>
          <w:sz w:val="26"/>
          <w:szCs w:val="26"/>
        </w:rPr>
      </w:pPr>
      <w:r w:rsidRPr="00A74878">
        <w:rPr>
          <w:rFonts w:ascii="Calibri" w:eastAsiaTheme="minorHAnsi" w:hAnsi="Calibri" w:cs="Calibri"/>
          <w:color w:val="18376A"/>
          <w:sz w:val="26"/>
          <w:szCs w:val="26"/>
        </w:rPr>
        <w:t xml:space="preserve">12 teams have now confirmed for the 2016 FAST 40 circuit. </w:t>
      </w:r>
      <w:r w:rsidRPr="00A74878">
        <w:rPr>
          <w:rFonts w:ascii="Calibri" w:hAnsi="Calibri" w:cs="Calibri"/>
          <w:color w:val="18376A"/>
          <w:sz w:val="26"/>
          <w:szCs w:val="26"/>
        </w:rPr>
        <w:t>It’s going to be some of the most exciting sailing anywhere in the world.</w:t>
      </w:r>
      <w:r w:rsidR="00706A25" w:rsidRPr="00706A25">
        <w:rPr>
          <w:rFonts w:ascii="Calibri" w:eastAsiaTheme="minorHAnsi" w:hAnsi="Calibri" w:cs="Calibri"/>
          <w:color w:val="18376A"/>
          <w:sz w:val="26"/>
          <w:szCs w:val="26"/>
        </w:rPr>
        <w:t xml:space="preserve"> </w:t>
      </w:r>
    </w:p>
    <w:p w14:paraId="0836778D" w14:textId="4169BF32" w:rsidR="003F0B41" w:rsidRDefault="003F0B41" w:rsidP="00D0138D">
      <w:pPr>
        <w:widowControl w:val="0"/>
        <w:autoSpaceDE w:val="0"/>
        <w:autoSpaceDN w:val="0"/>
        <w:adjustRightInd w:val="0"/>
        <w:rPr>
          <w:rFonts w:ascii="Calibri" w:eastAsiaTheme="minorHAnsi" w:hAnsi="Calibri" w:cs="Calibri"/>
          <w:color w:val="18376A"/>
          <w:sz w:val="16"/>
          <w:szCs w:val="16"/>
        </w:rPr>
      </w:pPr>
    </w:p>
    <w:p w14:paraId="5AF765A4" w14:textId="2BCF10D7" w:rsidR="003F4667" w:rsidRPr="00DB6E8E" w:rsidRDefault="003F4667" w:rsidP="007B010D">
      <w:pPr>
        <w:widowControl w:val="0"/>
        <w:autoSpaceDE w:val="0"/>
        <w:autoSpaceDN w:val="0"/>
        <w:adjustRightInd w:val="0"/>
        <w:rPr>
          <w:rFonts w:ascii="Calibri" w:eastAsia="Times New Roman" w:hAnsi="Calibri" w:cs="Arial"/>
          <w:b/>
          <w:iCs/>
          <w:sz w:val="28"/>
          <w:szCs w:val="28"/>
          <w:shd w:val="clear" w:color="auto" w:fill="FFFFFF"/>
          <w:lang w:val="en-US"/>
        </w:rPr>
      </w:pPr>
      <w:r w:rsidRPr="00DB6E8E">
        <w:rPr>
          <w:rFonts w:ascii="Calibri" w:eastAsia="Times New Roman" w:hAnsi="Calibri" w:cs="Arial"/>
          <w:b/>
          <w:iCs/>
          <w:sz w:val="28"/>
          <w:szCs w:val="28"/>
          <w:shd w:val="clear" w:color="auto" w:fill="FFFFFF"/>
          <w:lang w:val="en-US"/>
        </w:rPr>
        <w:t>ENDS</w:t>
      </w:r>
    </w:p>
    <w:p w14:paraId="362C8C53" w14:textId="0F8DF0E7" w:rsidR="00472167" w:rsidRDefault="00472167" w:rsidP="003F4667">
      <w:pPr>
        <w:rPr>
          <w:rFonts w:ascii="Calibri" w:eastAsia="Times New Roman" w:hAnsi="Calibri" w:cs="Arial"/>
          <w:b/>
          <w:iCs/>
          <w:shd w:val="clear" w:color="auto" w:fill="FFFFFF"/>
          <w:lang w:val="en-US"/>
        </w:rPr>
      </w:pPr>
    </w:p>
    <w:p w14:paraId="5CCE5E0A" w14:textId="3CC69DA1" w:rsidR="00706A25" w:rsidRDefault="00706A25" w:rsidP="00BC2954">
      <w:pPr>
        <w:widowControl w:val="0"/>
        <w:autoSpaceDE w:val="0"/>
        <w:autoSpaceDN w:val="0"/>
        <w:adjustRightInd w:val="0"/>
        <w:rPr>
          <w:rFonts w:asciiTheme="majorHAnsi" w:hAnsiTheme="majorHAnsi" w:cs="Arial"/>
          <w:b/>
          <w:lang w:val="en-US"/>
        </w:rPr>
      </w:pPr>
    </w:p>
    <w:p w14:paraId="73FA822B" w14:textId="4D30A9DE" w:rsidR="00706A25" w:rsidRDefault="00706A25" w:rsidP="00BC2954">
      <w:pPr>
        <w:widowControl w:val="0"/>
        <w:autoSpaceDE w:val="0"/>
        <w:autoSpaceDN w:val="0"/>
        <w:adjustRightInd w:val="0"/>
        <w:rPr>
          <w:rFonts w:asciiTheme="majorHAnsi" w:hAnsiTheme="majorHAnsi" w:cs="Arial"/>
          <w:b/>
          <w:lang w:val="en-US"/>
        </w:rPr>
      </w:pPr>
    </w:p>
    <w:p w14:paraId="6C6091F9" w14:textId="2CCCC5EF" w:rsidR="00706A25" w:rsidRDefault="00706A25" w:rsidP="00BC2954">
      <w:pPr>
        <w:widowControl w:val="0"/>
        <w:autoSpaceDE w:val="0"/>
        <w:autoSpaceDN w:val="0"/>
        <w:adjustRightInd w:val="0"/>
        <w:rPr>
          <w:rFonts w:asciiTheme="majorHAnsi" w:hAnsiTheme="majorHAnsi" w:cs="Arial"/>
          <w:b/>
          <w:lang w:val="en-US"/>
        </w:rPr>
      </w:pPr>
    </w:p>
    <w:p w14:paraId="5C6A07B4" w14:textId="3E8797C0" w:rsidR="003F2076" w:rsidRDefault="003F2076" w:rsidP="00BC2954">
      <w:pPr>
        <w:widowControl w:val="0"/>
        <w:autoSpaceDE w:val="0"/>
        <w:autoSpaceDN w:val="0"/>
        <w:adjustRightInd w:val="0"/>
        <w:rPr>
          <w:rFonts w:asciiTheme="majorHAnsi" w:hAnsiTheme="majorHAnsi" w:cs="Arial"/>
          <w:b/>
          <w:lang w:val="en-US"/>
        </w:rPr>
      </w:pPr>
      <w:r>
        <w:rPr>
          <w:noProof/>
          <w:lang w:val="en-US"/>
        </w:rPr>
        <w:lastRenderedPageBreak/>
        <w:drawing>
          <wp:anchor distT="0" distB="0" distL="114300" distR="114300" simplePos="0" relativeHeight="251666432" behindDoc="0" locked="0" layoutInCell="1" allowOverlap="1" wp14:anchorId="20654FF1" wp14:editId="006B5D54">
            <wp:simplePos x="0" y="0"/>
            <wp:positionH relativeFrom="column">
              <wp:posOffset>3319145</wp:posOffset>
            </wp:positionH>
            <wp:positionV relativeFrom="paragraph">
              <wp:posOffset>-800100</wp:posOffset>
            </wp:positionV>
            <wp:extent cx="1828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race-boats.jpg"/>
                    <pic:cNvPicPr/>
                  </pic:nvPicPr>
                  <pic:blipFill>
                    <a:blip r:embed="rId9">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p>
    <w:p w14:paraId="6AB65F20" w14:textId="77777777" w:rsidR="003F2076" w:rsidRDefault="003F2076" w:rsidP="00BC2954">
      <w:pPr>
        <w:widowControl w:val="0"/>
        <w:autoSpaceDE w:val="0"/>
        <w:autoSpaceDN w:val="0"/>
        <w:adjustRightInd w:val="0"/>
        <w:rPr>
          <w:rFonts w:asciiTheme="majorHAnsi" w:hAnsiTheme="majorHAnsi" w:cs="Arial"/>
          <w:b/>
          <w:lang w:val="en-US"/>
        </w:rPr>
      </w:pPr>
    </w:p>
    <w:p w14:paraId="3CA77389" w14:textId="7DD70FD7"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D7459D" w:rsidRDefault="00BC2954" w:rsidP="00BC2954">
      <w:pPr>
        <w:widowControl w:val="0"/>
        <w:autoSpaceDE w:val="0"/>
        <w:autoSpaceDN w:val="0"/>
        <w:adjustRightInd w:val="0"/>
        <w:rPr>
          <w:rFonts w:asciiTheme="majorHAnsi" w:hAnsiTheme="majorHAnsi" w:cs="Arial"/>
          <w:color w:val="535353"/>
          <w:sz w:val="16"/>
          <w:szCs w:val="16"/>
          <w:lang w:val="en-US"/>
        </w:rPr>
      </w:pPr>
    </w:p>
    <w:p w14:paraId="788BE903"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Ancasta International Boat Sales has 15 offices across Europe</w:t>
      </w:r>
    </w:p>
    <w:p w14:paraId="2A7708B5" w14:textId="76BBA88A" w:rsidR="00BC2954"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Ancasta is the UK’s largest </w:t>
      </w:r>
      <w:r w:rsidR="00556CC8">
        <w:rPr>
          <w:rFonts w:asciiTheme="majorHAnsi" w:hAnsiTheme="majorHAnsi" w:cs="Arial"/>
          <w:sz w:val="20"/>
          <w:szCs w:val="20"/>
        </w:rPr>
        <w:t xml:space="preserve">Prestige Luxury Motor Yachts dealer, the UK’s largest </w:t>
      </w:r>
      <w:r w:rsidRPr="00D7459D">
        <w:rPr>
          <w:rFonts w:asciiTheme="majorHAnsi" w:hAnsiTheme="majorHAnsi" w:cs="Arial"/>
          <w:sz w:val="20"/>
          <w:szCs w:val="20"/>
        </w:rPr>
        <w:t xml:space="preserve">Beneteau </w:t>
      </w:r>
      <w:r w:rsidR="00D76256">
        <w:rPr>
          <w:rFonts w:asciiTheme="majorHAnsi" w:hAnsiTheme="majorHAnsi" w:cs="Arial"/>
          <w:sz w:val="20"/>
          <w:szCs w:val="20"/>
        </w:rPr>
        <w:t>Power and the UK’s largest Beneteau Sail</w:t>
      </w:r>
      <w:r w:rsidRPr="00D7459D">
        <w:rPr>
          <w:rFonts w:asciiTheme="majorHAnsi" w:hAnsiTheme="majorHAnsi" w:cs="Arial"/>
          <w:sz w:val="20"/>
          <w:szCs w:val="20"/>
        </w:rPr>
        <w:t xml:space="preserve"> dealer </w:t>
      </w:r>
    </w:p>
    <w:p w14:paraId="3395E1E5" w14:textId="21EDA5C3" w:rsidR="00BC2954" w:rsidRPr="00D7459D" w:rsidRDefault="00BC2954" w:rsidP="00BC2954">
      <w:pPr>
        <w:pStyle w:val="ListParagraph"/>
        <w:numPr>
          <w:ilvl w:val="0"/>
          <w:numId w:val="1"/>
        </w:numPr>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exclusive UK dealer for Lagoo</w:t>
      </w:r>
      <w:bookmarkStart w:id="0" w:name="_GoBack"/>
      <w:bookmarkEnd w:id="0"/>
      <w:r w:rsidRPr="00D7459D">
        <w:rPr>
          <w:rFonts w:asciiTheme="majorHAnsi" w:hAnsiTheme="majorHAnsi" w:cs="Arial"/>
          <w:sz w:val="20"/>
          <w:szCs w:val="20"/>
        </w:rPr>
        <w:t>n Catamarans</w:t>
      </w:r>
    </w:p>
    <w:p w14:paraId="1807D560" w14:textId="10586A99"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In addition Ancasta is a new boat dealer for </w:t>
      </w:r>
      <w:r w:rsidR="00706A25">
        <w:rPr>
          <w:rFonts w:asciiTheme="majorHAnsi" w:hAnsiTheme="majorHAnsi" w:cs="Arial"/>
          <w:sz w:val="20"/>
          <w:szCs w:val="20"/>
        </w:rPr>
        <w:t>CNB Yacht Builders</w:t>
      </w:r>
      <w:r w:rsidRPr="00D7459D">
        <w:rPr>
          <w:rFonts w:asciiTheme="majorHAnsi" w:hAnsiTheme="majorHAnsi" w:cs="Arial"/>
          <w:sz w:val="20"/>
          <w:szCs w:val="20"/>
        </w:rPr>
        <w:t xml:space="preserve"> and McConaghy Yachts </w:t>
      </w:r>
    </w:p>
    <w:p w14:paraId="7F918CC7" w14:textId="0678713E"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The Ancasta Group incorporates Hamble Yacht Services</w:t>
      </w:r>
      <w:r w:rsidR="00556CC8">
        <w:rPr>
          <w:rFonts w:asciiTheme="majorHAnsi" w:hAnsiTheme="majorHAnsi" w:cs="Arial"/>
          <w:sz w:val="20"/>
          <w:szCs w:val="20"/>
        </w:rPr>
        <w:t xml:space="preserve"> Refit &amp; Repair and Advanced Rigging and Hydraulics, both</w:t>
      </w:r>
      <w:r w:rsidRPr="00D7459D">
        <w:rPr>
          <w:rFonts w:asciiTheme="majorHAnsi" w:hAnsiTheme="majorHAnsi" w:cs="Arial"/>
          <w:sz w:val="20"/>
          <w:szCs w:val="20"/>
        </w:rPr>
        <w:t xml:space="preserve"> operating from Port Hamble. </w:t>
      </w:r>
    </w:p>
    <w:p w14:paraId="0DD2A462"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For more information on Ancasta visit www.ancasta.com</w:t>
      </w:r>
    </w:p>
    <w:p w14:paraId="64F90144" w14:textId="49B06888" w:rsidR="00BC2954" w:rsidRPr="00D7459D" w:rsidRDefault="00BC2954" w:rsidP="004B1AEB">
      <w:pPr>
        <w:ind w:left="-426"/>
        <w:rPr>
          <w:rFonts w:asciiTheme="majorHAnsi" w:hAnsiTheme="majorHAnsi" w:cs="Arial"/>
          <w:sz w:val="16"/>
          <w:szCs w:val="16"/>
        </w:rPr>
      </w:pPr>
    </w:p>
    <w:p w14:paraId="3FB27A59" w14:textId="77777777" w:rsidR="00BC2954" w:rsidRPr="00D7459D" w:rsidRDefault="00BC2954" w:rsidP="00BC2954">
      <w:pPr>
        <w:rPr>
          <w:rFonts w:asciiTheme="majorHAnsi" w:hAnsiTheme="majorHAnsi" w:cs="Times-Roman"/>
          <w:sz w:val="20"/>
          <w:szCs w:val="20"/>
          <w:lang w:val="en-US"/>
        </w:rPr>
      </w:pPr>
      <w:r w:rsidRPr="00D7459D">
        <w:rPr>
          <w:rFonts w:asciiTheme="majorHAnsi" w:hAnsiTheme="majorHAnsi" w:cs="Times-Roman"/>
          <w:sz w:val="20"/>
          <w:szCs w:val="20"/>
          <w:lang w:val="en-US"/>
        </w:rPr>
        <w:t>Media enquiries via Marine Advertising Agency:</w:t>
      </w:r>
    </w:p>
    <w:p w14:paraId="26184A92" w14:textId="014D7E36" w:rsidR="00BC2954" w:rsidRPr="00001737" w:rsidRDefault="00BC2954" w:rsidP="00BC2954">
      <w:pPr>
        <w:widowControl w:val="0"/>
        <w:autoSpaceDE w:val="0"/>
        <w:autoSpaceDN w:val="0"/>
        <w:adjustRightInd w:val="0"/>
        <w:rPr>
          <w:rFonts w:asciiTheme="majorHAnsi" w:hAnsiTheme="majorHAnsi" w:cs="Times-Roman"/>
          <w:sz w:val="16"/>
          <w:szCs w:val="16"/>
          <w:lang w:val="en-US"/>
        </w:rPr>
      </w:pPr>
      <w:r w:rsidRPr="00D7459D">
        <w:rPr>
          <w:rFonts w:asciiTheme="majorHAnsi" w:hAnsiTheme="majorHAnsi" w:cs="Times-Roman"/>
          <w:sz w:val="20"/>
          <w:szCs w:val="20"/>
          <w:lang w:val="en-US"/>
        </w:rPr>
        <w:t xml:space="preserve"> </w:t>
      </w:r>
    </w:p>
    <w:p w14:paraId="1FCA3C88" w14:textId="67BB6DC2" w:rsidR="00D609AE" w:rsidRPr="003F4667" w:rsidRDefault="00BC2954" w:rsidP="00171248">
      <w:pPr>
        <w:widowControl w:val="0"/>
        <w:autoSpaceDE w:val="0"/>
        <w:autoSpaceDN w:val="0"/>
        <w:adjustRightInd w:val="0"/>
        <w:rPr>
          <w:rFonts w:ascii="Calibri" w:hAnsi="Calibri" w:cs="Arial"/>
          <w:sz w:val="22"/>
          <w:szCs w:val="22"/>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hyperlink r:id="rId11" w:history="1">
        <w:r w:rsidR="00171248" w:rsidRPr="000A1785">
          <w:rPr>
            <w:rStyle w:val="Hyperlink"/>
            <w:rFonts w:asciiTheme="majorHAnsi" w:hAnsiTheme="majorHAnsi" w:cs="Times-Roman"/>
            <w:sz w:val="20"/>
            <w:szCs w:val="20"/>
            <w:lang w:val="en-US"/>
          </w:rPr>
          <w:t>alison@marineadagency.com</w:t>
        </w:r>
      </w:hyperlink>
      <w:r w:rsidR="00171248">
        <w:rPr>
          <w:rFonts w:asciiTheme="majorHAnsi" w:hAnsiTheme="majorHAnsi" w:cs="Times-Roman"/>
          <w:sz w:val="20"/>
          <w:szCs w:val="20"/>
          <w:lang w:val="en-US"/>
        </w:rPr>
        <w:t xml:space="preserve"> </w:t>
      </w:r>
      <w:r w:rsidRPr="00D7459D">
        <w:rPr>
          <w:rFonts w:asciiTheme="majorHAnsi" w:hAnsiTheme="majorHAnsi" w:cs="Times-Roman"/>
          <w:sz w:val="20"/>
          <w:szCs w:val="20"/>
          <w:lang w:val="en-US"/>
        </w:rPr>
        <w:t xml:space="preserve">Tel: 023 9252 2044 </w:t>
      </w:r>
    </w:p>
    <w:sectPr w:rsidR="00D609AE" w:rsidRPr="003F4667" w:rsidSect="00D0138D">
      <w:headerReference w:type="even" r:id="rId12"/>
      <w:headerReference w:type="default" r:id="rId13"/>
      <w:footerReference w:type="even" r:id="rId14"/>
      <w:footerReference w:type="default" r:id="rId15"/>
      <w:pgSz w:w="11900" w:h="16840"/>
      <w:pgMar w:top="1701" w:right="701"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B9A6" w14:textId="77777777" w:rsidR="00A74878" w:rsidRDefault="00A74878" w:rsidP="00615E26">
      <w:r>
        <w:separator/>
      </w:r>
    </w:p>
  </w:endnote>
  <w:endnote w:type="continuationSeparator" w:id="0">
    <w:p w14:paraId="7548DC32" w14:textId="77777777" w:rsidR="00A74878" w:rsidRDefault="00A74878"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HelveticaNeueLTStd-Th">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A74878" w:rsidRDefault="00A74878">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A74878" w:rsidRDefault="00A7487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A74878" w:rsidRPr="00635BCC" w:rsidRDefault="00A7487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A74878" w:rsidRPr="00635BCC" w:rsidRDefault="00A7487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A74878" w:rsidRPr="00635BCC" w:rsidRDefault="00A7487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" filled="f" stroked="f">
              <v:textbox>
                <w:txbxContent>
                  <w:p w14:paraId="2CC02386"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4606E697" w:rsidR="00A74878" w:rsidRDefault="00A74878">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A74878" w:rsidRDefault="00A74878">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A74878" w:rsidRPr="00635BCC" w:rsidRDefault="00A74878"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A74878" w:rsidRDefault="00A7487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A74878" w:rsidRPr="00635BCC" w:rsidRDefault="00A7487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A74878" w:rsidRPr="00635BCC" w:rsidRDefault="00A7487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A74878" w:rsidRPr="00635BCC" w:rsidRDefault="00A7487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" filled="f" stroked="f">
              <v:textbox>
                <w:txbxContent>
                  <w:p w14:paraId="67017C51"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2747D60" w:rsidR="00A74878" w:rsidRPr="00635BCC" w:rsidRDefault="00A74878"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A74878" w:rsidRPr="00635BCC" w:rsidRDefault="00A74878"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A74878" w:rsidRPr="00635BCC" w:rsidRDefault="00A74878"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90DC5" w14:textId="77777777" w:rsidR="00A74878" w:rsidRDefault="00A74878" w:rsidP="00615E26">
      <w:r>
        <w:separator/>
      </w:r>
    </w:p>
  </w:footnote>
  <w:footnote w:type="continuationSeparator" w:id="0">
    <w:p w14:paraId="5662714D" w14:textId="77777777" w:rsidR="00A74878" w:rsidRDefault="00A74878"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A74878" w:rsidRDefault="00A74878">
    <w:pPr>
      <w:pStyle w:val="Header"/>
    </w:pPr>
    <w:r>
      <w:rPr>
        <w:noProof/>
        <w:lang w:val="en-US"/>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A74878" w:rsidRDefault="00A748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A74878" w:rsidRDefault="00A74878">
    <w:pPr>
      <w:pStyle w:val="Header"/>
    </w:pPr>
    <w:r>
      <w:rPr>
        <w:noProof/>
        <w:lang w:val="en-US"/>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A74878" w:rsidRDefault="00A748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737"/>
    <w:rsid w:val="00002245"/>
    <w:rsid w:val="0004719B"/>
    <w:rsid w:val="00066ED2"/>
    <w:rsid w:val="00067661"/>
    <w:rsid w:val="00074B31"/>
    <w:rsid w:val="00093888"/>
    <w:rsid w:val="000958C1"/>
    <w:rsid w:val="000A0D5F"/>
    <w:rsid w:val="000D37BB"/>
    <w:rsid w:val="000D44C5"/>
    <w:rsid w:val="000F7EAB"/>
    <w:rsid w:val="001126C1"/>
    <w:rsid w:val="001273D7"/>
    <w:rsid w:val="0015327A"/>
    <w:rsid w:val="0015622D"/>
    <w:rsid w:val="00167583"/>
    <w:rsid w:val="00171248"/>
    <w:rsid w:val="00176899"/>
    <w:rsid w:val="00181C0C"/>
    <w:rsid w:val="001976F6"/>
    <w:rsid w:val="001A4F21"/>
    <w:rsid w:val="001E3192"/>
    <w:rsid w:val="001F6C4C"/>
    <w:rsid w:val="00221FBF"/>
    <w:rsid w:val="002355C5"/>
    <w:rsid w:val="00256322"/>
    <w:rsid w:val="00262FE7"/>
    <w:rsid w:val="00267CA9"/>
    <w:rsid w:val="002933BB"/>
    <w:rsid w:val="002964E1"/>
    <w:rsid w:val="002C1953"/>
    <w:rsid w:val="002D7158"/>
    <w:rsid w:val="002F0761"/>
    <w:rsid w:val="00377042"/>
    <w:rsid w:val="003817A8"/>
    <w:rsid w:val="003962BC"/>
    <w:rsid w:val="003A4688"/>
    <w:rsid w:val="003B6F4B"/>
    <w:rsid w:val="003C329B"/>
    <w:rsid w:val="003D39F7"/>
    <w:rsid w:val="003E4AC0"/>
    <w:rsid w:val="003E76A4"/>
    <w:rsid w:val="003F0B41"/>
    <w:rsid w:val="003F2076"/>
    <w:rsid w:val="003F4667"/>
    <w:rsid w:val="00406B03"/>
    <w:rsid w:val="004136F2"/>
    <w:rsid w:val="00445239"/>
    <w:rsid w:val="00472167"/>
    <w:rsid w:val="0047489F"/>
    <w:rsid w:val="004A78DB"/>
    <w:rsid w:val="004B1AEB"/>
    <w:rsid w:val="00514704"/>
    <w:rsid w:val="00514EA2"/>
    <w:rsid w:val="00521276"/>
    <w:rsid w:val="00524C59"/>
    <w:rsid w:val="00554835"/>
    <w:rsid w:val="00555CF9"/>
    <w:rsid w:val="00556CC8"/>
    <w:rsid w:val="005649E4"/>
    <w:rsid w:val="00571FEE"/>
    <w:rsid w:val="00582B61"/>
    <w:rsid w:val="005A51BB"/>
    <w:rsid w:val="005A7518"/>
    <w:rsid w:val="005C0C0F"/>
    <w:rsid w:val="005E78D8"/>
    <w:rsid w:val="005F69B4"/>
    <w:rsid w:val="00603FDE"/>
    <w:rsid w:val="00615E26"/>
    <w:rsid w:val="0063133B"/>
    <w:rsid w:val="00635BCC"/>
    <w:rsid w:val="00660027"/>
    <w:rsid w:val="00672DD4"/>
    <w:rsid w:val="00677EC4"/>
    <w:rsid w:val="00691B71"/>
    <w:rsid w:val="00697785"/>
    <w:rsid w:val="006C1D42"/>
    <w:rsid w:val="006F09B0"/>
    <w:rsid w:val="006F6B08"/>
    <w:rsid w:val="006F7665"/>
    <w:rsid w:val="00706A25"/>
    <w:rsid w:val="007654A6"/>
    <w:rsid w:val="00767AB9"/>
    <w:rsid w:val="00774546"/>
    <w:rsid w:val="007A28AE"/>
    <w:rsid w:val="007B010D"/>
    <w:rsid w:val="007E7690"/>
    <w:rsid w:val="007F67CC"/>
    <w:rsid w:val="00804AD0"/>
    <w:rsid w:val="00830A19"/>
    <w:rsid w:val="008330F5"/>
    <w:rsid w:val="00860086"/>
    <w:rsid w:val="00871C9D"/>
    <w:rsid w:val="008827F1"/>
    <w:rsid w:val="00894BEC"/>
    <w:rsid w:val="00894FF8"/>
    <w:rsid w:val="008A0D6A"/>
    <w:rsid w:val="008D5AEA"/>
    <w:rsid w:val="008F6B92"/>
    <w:rsid w:val="009328E2"/>
    <w:rsid w:val="009438B7"/>
    <w:rsid w:val="0097099F"/>
    <w:rsid w:val="00976EA1"/>
    <w:rsid w:val="009802D3"/>
    <w:rsid w:val="009B07F9"/>
    <w:rsid w:val="009C5919"/>
    <w:rsid w:val="009E30B8"/>
    <w:rsid w:val="009F4577"/>
    <w:rsid w:val="00A07B93"/>
    <w:rsid w:val="00A10D52"/>
    <w:rsid w:val="00A126C8"/>
    <w:rsid w:val="00A62A67"/>
    <w:rsid w:val="00A72E74"/>
    <w:rsid w:val="00A74878"/>
    <w:rsid w:val="00AA4E3C"/>
    <w:rsid w:val="00AA6A5F"/>
    <w:rsid w:val="00AB606D"/>
    <w:rsid w:val="00AB7764"/>
    <w:rsid w:val="00AC7D0A"/>
    <w:rsid w:val="00AD771C"/>
    <w:rsid w:val="00AE67E1"/>
    <w:rsid w:val="00B31198"/>
    <w:rsid w:val="00B34588"/>
    <w:rsid w:val="00B673C8"/>
    <w:rsid w:val="00B870C2"/>
    <w:rsid w:val="00B97232"/>
    <w:rsid w:val="00BC2954"/>
    <w:rsid w:val="00BD4D91"/>
    <w:rsid w:val="00C22EB6"/>
    <w:rsid w:val="00C3615A"/>
    <w:rsid w:val="00C81FAB"/>
    <w:rsid w:val="00C936F1"/>
    <w:rsid w:val="00CC0B0E"/>
    <w:rsid w:val="00D0138D"/>
    <w:rsid w:val="00D16ECF"/>
    <w:rsid w:val="00D609AE"/>
    <w:rsid w:val="00D72263"/>
    <w:rsid w:val="00D7459D"/>
    <w:rsid w:val="00D76256"/>
    <w:rsid w:val="00D92930"/>
    <w:rsid w:val="00DA2462"/>
    <w:rsid w:val="00DA2E41"/>
    <w:rsid w:val="00DA6362"/>
    <w:rsid w:val="00DB6E8E"/>
    <w:rsid w:val="00DC2D60"/>
    <w:rsid w:val="00E11C70"/>
    <w:rsid w:val="00E1535E"/>
    <w:rsid w:val="00E206DB"/>
    <w:rsid w:val="00E56D06"/>
    <w:rsid w:val="00E74614"/>
    <w:rsid w:val="00EA24BD"/>
    <w:rsid w:val="00EA4411"/>
    <w:rsid w:val="00EB3FFE"/>
    <w:rsid w:val="00ED1589"/>
    <w:rsid w:val="00F16C46"/>
    <w:rsid w:val="00F219A8"/>
    <w:rsid w:val="00F21A4D"/>
    <w:rsid w:val="00F30AFA"/>
    <w:rsid w:val="00F92058"/>
    <w:rsid w:val="00F95250"/>
    <w:rsid w:val="00FA23C9"/>
    <w:rsid w:val="00FA623F"/>
    <w:rsid w:val="00FA7032"/>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sampearson@anca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2374-2A28-0D4F-B1DE-71B6DA70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Alison Willis</cp:lastModifiedBy>
  <cp:revision>5</cp:revision>
  <cp:lastPrinted>2015-11-03T14:30:00Z</cp:lastPrinted>
  <dcterms:created xsi:type="dcterms:W3CDTF">2015-11-20T13:49:00Z</dcterms:created>
  <dcterms:modified xsi:type="dcterms:W3CDTF">2015-11-20T14:05:00Z</dcterms:modified>
</cp:coreProperties>
</file>