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B7FC2" w14:textId="77777777" w:rsidR="000658B0" w:rsidRDefault="000658B0">
      <w:pPr>
        <w:spacing w:before="5" w:line="200" w:lineRule="exact"/>
        <w:rPr>
          <w:sz w:val="20"/>
          <w:szCs w:val="20"/>
        </w:rPr>
      </w:pPr>
    </w:p>
    <w:p w14:paraId="7A35C9B4" w14:textId="77777777" w:rsidR="00D27B55" w:rsidRDefault="00D27B55" w:rsidP="00370265">
      <w:pPr>
        <w:pStyle w:val="Heading1"/>
        <w:spacing w:before="69" w:line="275" w:lineRule="exact"/>
        <w:ind w:left="0" w:right="535"/>
        <w:rPr>
          <w:spacing w:val="-1"/>
        </w:rPr>
      </w:pPr>
    </w:p>
    <w:p w14:paraId="7C87E7BD" w14:textId="77777777" w:rsidR="00D27B55" w:rsidRDefault="00D27B55" w:rsidP="00370265">
      <w:pPr>
        <w:pStyle w:val="Heading1"/>
        <w:spacing w:before="69" w:line="275" w:lineRule="exact"/>
        <w:ind w:left="0" w:right="535"/>
        <w:rPr>
          <w:spacing w:val="-1"/>
        </w:rPr>
      </w:pPr>
    </w:p>
    <w:p w14:paraId="33510700" w14:textId="432DD310" w:rsidR="000658B0" w:rsidRDefault="005D5561" w:rsidP="00370265">
      <w:pPr>
        <w:pStyle w:val="Heading1"/>
        <w:spacing w:before="69" w:line="275" w:lineRule="exact"/>
        <w:ind w:left="0" w:right="535"/>
        <w:rPr>
          <w:b w:val="0"/>
          <w:bCs w:val="0"/>
        </w:rPr>
      </w:pPr>
      <w:r>
        <w:rPr>
          <w:spacing w:val="-1"/>
        </w:rPr>
        <w:t>Press</w:t>
      </w:r>
      <w:r w:rsidR="00975F87">
        <w:t xml:space="preserve"> </w:t>
      </w:r>
      <w:r w:rsidR="00975F87">
        <w:rPr>
          <w:spacing w:val="-1"/>
        </w:rPr>
        <w:t>Release</w:t>
      </w:r>
    </w:p>
    <w:p w14:paraId="6B42F499" w14:textId="77777777" w:rsidR="00370265" w:rsidRDefault="00975F87" w:rsidP="00370265">
      <w:pPr>
        <w:pStyle w:val="BodyText"/>
        <w:spacing w:before="1" w:line="278" w:lineRule="exact"/>
        <w:ind w:left="0" w:right="6013"/>
      </w:pPr>
      <w:r>
        <w:t xml:space="preserve">For immediate release </w:t>
      </w:r>
    </w:p>
    <w:p w14:paraId="46865674" w14:textId="5735CEC7" w:rsidR="000658B0" w:rsidRDefault="00B72FB4" w:rsidP="00370265">
      <w:pPr>
        <w:pStyle w:val="BodyText"/>
        <w:spacing w:before="1" w:line="278" w:lineRule="exact"/>
        <w:ind w:left="0" w:right="6013"/>
      </w:pPr>
      <w:r>
        <w:t>13</w:t>
      </w:r>
      <w:r w:rsidRPr="00B72FB4">
        <w:rPr>
          <w:vertAlign w:val="superscript"/>
        </w:rPr>
        <w:t>th</w:t>
      </w:r>
      <w:r>
        <w:t xml:space="preserve"> </w:t>
      </w:r>
      <w:r w:rsidR="005D5561">
        <w:t>June 2016</w:t>
      </w:r>
    </w:p>
    <w:p w14:paraId="6FD2EA27" w14:textId="77777777" w:rsidR="00370265" w:rsidRDefault="00370265" w:rsidP="00370265">
      <w:pPr>
        <w:pStyle w:val="BodyText"/>
        <w:ind w:left="0" w:right="521"/>
      </w:pPr>
    </w:p>
    <w:p w14:paraId="096DD162" w14:textId="0001F160" w:rsidR="00370265" w:rsidRPr="00017266" w:rsidRDefault="00370265" w:rsidP="00370265">
      <w:pPr>
        <w:pStyle w:val="BodyText"/>
        <w:ind w:left="0" w:right="521"/>
        <w:rPr>
          <w:b/>
          <w:sz w:val="28"/>
          <w:szCs w:val="28"/>
        </w:rPr>
      </w:pPr>
      <w:r w:rsidRPr="00017266">
        <w:rPr>
          <w:b/>
          <w:sz w:val="28"/>
          <w:szCs w:val="28"/>
        </w:rPr>
        <w:t>Mara</w:t>
      </w:r>
      <w:r w:rsidR="006011DC">
        <w:rPr>
          <w:b/>
          <w:sz w:val="28"/>
          <w:szCs w:val="28"/>
        </w:rPr>
        <w:t xml:space="preserve"> </w:t>
      </w:r>
      <w:r w:rsidR="00027E66">
        <w:rPr>
          <w:b/>
          <w:sz w:val="28"/>
          <w:szCs w:val="28"/>
        </w:rPr>
        <w:t>EFS</w:t>
      </w:r>
      <w:r w:rsidR="005D5561">
        <w:rPr>
          <w:b/>
          <w:sz w:val="28"/>
          <w:szCs w:val="28"/>
        </w:rPr>
        <w:t xml:space="preserve"> </w:t>
      </w:r>
      <w:r w:rsidR="00027E66">
        <w:rPr>
          <w:b/>
          <w:sz w:val="28"/>
          <w:szCs w:val="28"/>
        </w:rPr>
        <w:t>launches incentive scheme at</w:t>
      </w:r>
      <w:r w:rsidR="005D5561">
        <w:rPr>
          <w:b/>
          <w:sz w:val="28"/>
          <w:szCs w:val="28"/>
        </w:rPr>
        <w:t xml:space="preserve"> </w:t>
      </w:r>
      <w:proofErr w:type="spellStart"/>
      <w:r w:rsidR="005D5561">
        <w:rPr>
          <w:b/>
          <w:sz w:val="28"/>
          <w:szCs w:val="28"/>
        </w:rPr>
        <w:t>Seawork</w:t>
      </w:r>
      <w:proofErr w:type="spellEnd"/>
      <w:r w:rsidR="005D5561">
        <w:rPr>
          <w:b/>
          <w:sz w:val="28"/>
          <w:szCs w:val="28"/>
        </w:rPr>
        <w:t xml:space="preserve"> </w:t>
      </w:r>
      <w:r w:rsidR="00EF1AFD">
        <w:rPr>
          <w:b/>
          <w:sz w:val="28"/>
          <w:szCs w:val="28"/>
        </w:rPr>
        <w:t>(Stand SB26)</w:t>
      </w:r>
    </w:p>
    <w:p w14:paraId="054825CA" w14:textId="77777777" w:rsidR="00370265" w:rsidRPr="00370265" w:rsidRDefault="00370265" w:rsidP="00370265">
      <w:pPr>
        <w:pStyle w:val="BodyText"/>
        <w:ind w:left="0" w:right="521"/>
        <w:rPr>
          <w:b/>
        </w:rPr>
      </w:pPr>
    </w:p>
    <w:p w14:paraId="28074F25" w14:textId="38ED8244" w:rsidR="00027E66" w:rsidRDefault="005D5561" w:rsidP="00370265">
      <w:pPr>
        <w:pStyle w:val="BodyText"/>
        <w:ind w:left="0" w:right="521"/>
      </w:pPr>
      <w:r>
        <w:t xml:space="preserve">Following the </w:t>
      </w:r>
      <w:r w:rsidR="00027E66">
        <w:t>development</w:t>
      </w:r>
      <w:r>
        <w:t xml:space="preserve"> of Mara Buoy, an innovative new mooring buoy for yachts and small commercial vessels, </w:t>
      </w:r>
      <w:r w:rsidR="00370265">
        <w:t xml:space="preserve">Mara </w:t>
      </w:r>
      <w:r w:rsidR="00017266">
        <w:t>Engineering for the Sea (</w:t>
      </w:r>
      <w:r w:rsidR="00B471F7">
        <w:t xml:space="preserve">Mara </w:t>
      </w:r>
      <w:r w:rsidR="00370265">
        <w:t>EFS</w:t>
      </w:r>
      <w:r w:rsidR="00017266">
        <w:t>)</w:t>
      </w:r>
      <w:r w:rsidR="00027E66">
        <w:t xml:space="preserve"> is launching a buoy trial incentive scheme </w:t>
      </w:r>
      <w:r w:rsidR="00410903">
        <w:t xml:space="preserve">at </w:t>
      </w:r>
      <w:proofErr w:type="spellStart"/>
      <w:r w:rsidR="00410903">
        <w:t>Seawork</w:t>
      </w:r>
      <w:proofErr w:type="spellEnd"/>
      <w:r w:rsidR="00410903">
        <w:t xml:space="preserve"> (Stand SB26)</w:t>
      </w:r>
      <w:r w:rsidR="00027E66">
        <w:t xml:space="preserve"> this year</w:t>
      </w:r>
      <w:r>
        <w:t>.</w:t>
      </w:r>
      <w:r w:rsidR="00370265">
        <w:t xml:space="preserve"> </w:t>
      </w:r>
    </w:p>
    <w:p w14:paraId="0AAB3BC7" w14:textId="77777777" w:rsidR="00027E66" w:rsidRDefault="00027E66" w:rsidP="00370265">
      <w:pPr>
        <w:pStyle w:val="BodyText"/>
        <w:ind w:left="0" w:right="521"/>
      </w:pPr>
    </w:p>
    <w:p w14:paraId="7DF8D7BF" w14:textId="1FE3346E" w:rsidR="00027E66" w:rsidRDefault="00027E66" w:rsidP="00370265">
      <w:pPr>
        <w:pStyle w:val="BodyText"/>
        <w:ind w:left="0" w:right="521"/>
      </w:pPr>
      <w:r>
        <w:t xml:space="preserve">Test buoys are now available at Portsmouth </w:t>
      </w:r>
      <w:proofErr w:type="spellStart"/>
      <w:r>
        <w:t>Harbour</w:t>
      </w:r>
      <w:proofErr w:type="spellEnd"/>
      <w:r>
        <w:t xml:space="preserve">, </w:t>
      </w:r>
      <w:proofErr w:type="spellStart"/>
      <w:r>
        <w:t>Rhu</w:t>
      </w:r>
      <w:proofErr w:type="spellEnd"/>
      <w:r>
        <w:t xml:space="preserve"> Marina and </w:t>
      </w:r>
      <w:proofErr w:type="spellStart"/>
      <w:r>
        <w:t>Tobermory</w:t>
      </w:r>
      <w:proofErr w:type="spellEnd"/>
      <w:r>
        <w:t xml:space="preserve"> and Mara EFS is offering a £10 </w:t>
      </w:r>
      <w:proofErr w:type="spellStart"/>
      <w:r>
        <w:t>eGiftCard</w:t>
      </w:r>
      <w:proofErr w:type="spellEnd"/>
      <w:r w:rsidR="00B75030">
        <w:t>, from MarineGiftcards.com,</w:t>
      </w:r>
      <w:r>
        <w:t xml:space="preserve"> to anyone who would like to trial the buoy.  </w:t>
      </w:r>
    </w:p>
    <w:p w14:paraId="2C742193" w14:textId="77777777" w:rsidR="00027E66" w:rsidRDefault="00027E66" w:rsidP="00370265">
      <w:pPr>
        <w:pStyle w:val="BodyText"/>
        <w:ind w:left="0" w:right="521"/>
      </w:pPr>
    </w:p>
    <w:p w14:paraId="1C6E97CE" w14:textId="091AC30B" w:rsidR="00027E66" w:rsidRDefault="00027E66" w:rsidP="00370265">
      <w:pPr>
        <w:pStyle w:val="BodyText"/>
        <w:ind w:left="0" w:right="521"/>
      </w:pPr>
      <w:r>
        <w:t xml:space="preserve">All you need to do to receive your </w:t>
      </w:r>
      <w:proofErr w:type="spellStart"/>
      <w:r w:rsidR="00D27B55">
        <w:t>eGiftCard</w:t>
      </w:r>
      <w:proofErr w:type="spellEnd"/>
      <w:r>
        <w:t xml:space="preserve"> is leave a comment on </w:t>
      </w:r>
      <w:r w:rsidR="00D2567E">
        <w:t xml:space="preserve">the Mara </w:t>
      </w:r>
      <w:r w:rsidR="00D27B55">
        <w:t>Buoy</w:t>
      </w:r>
      <w:r>
        <w:t xml:space="preserve"> Facebook page, along with a picture of your boat moored to the buoy, and the following information:</w:t>
      </w:r>
    </w:p>
    <w:p w14:paraId="6C0A1905" w14:textId="77777777" w:rsidR="00027E66" w:rsidRDefault="00027E66" w:rsidP="00370265">
      <w:pPr>
        <w:pStyle w:val="BodyText"/>
        <w:ind w:left="0" w:right="521"/>
      </w:pPr>
    </w:p>
    <w:p w14:paraId="66DE0A5B" w14:textId="477C4116" w:rsidR="00027E66" w:rsidRDefault="00027E66" w:rsidP="00027E66">
      <w:pPr>
        <w:pStyle w:val="BodyText"/>
        <w:numPr>
          <w:ilvl w:val="0"/>
          <w:numId w:val="1"/>
        </w:numPr>
        <w:ind w:right="521"/>
      </w:pPr>
      <w:r>
        <w:t>Test buoy location</w:t>
      </w:r>
    </w:p>
    <w:p w14:paraId="4A234E36" w14:textId="3313E008" w:rsidR="00027E66" w:rsidRDefault="00027E66" w:rsidP="00027E66">
      <w:pPr>
        <w:pStyle w:val="BodyText"/>
        <w:numPr>
          <w:ilvl w:val="0"/>
          <w:numId w:val="1"/>
        </w:numPr>
        <w:ind w:right="521"/>
      </w:pPr>
      <w:r>
        <w:t>Comments on using the buoy</w:t>
      </w:r>
    </w:p>
    <w:p w14:paraId="04D9D02C" w14:textId="30D024F5" w:rsidR="00027E66" w:rsidRDefault="00027E66" w:rsidP="00027E66">
      <w:pPr>
        <w:pStyle w:val="BodyText"/>
        <w:numPr>
          <w:ilvl w:val="0"/>
          <w:numId w:val="1"/>
        </w:numPr>
        <w:ind w:right="521"/>
      </w:pPr>
      <w:r>
        <w:t>Boat type, size and name</w:t>
      </w:r>
      <w:r w:rsidR="00B75030">
        <w:t>,</w:t>
      </w:r>
      <w:r>
        <w:t xml:space="preserve"> if possible</w:t>
      </w:r>
    </w:p>
    <w:p w14:paraId="1C8667A7" w14:textId="3C2687EC" w:rsidR="00027E66" w:rsidRDefault="00027E66" w:rsidP="00027E66">
      <w:pPr>
        <w:pStyle w:val="BodyText"/>
        <w:numPr>
          <w:ilvl w:val="0"/>
          <w:numId w:val="1"/>
        </w:numPr>
        <w:ind w:right="521"/>
      </w:pPr>
      <w:r>
        <w:t xml:space="preserve">Wind and </w:t>
      </w:r>
      <w:r w:rsidR="00B75030">
        <w:t xml:space="preserve">tidal </w:t>
      </w:r>
      <w:r>
        <w:t>conditions</w:t>
      </w:r>
      <w:r w:rsidR="00B75030">
        <w:t>,</w:t>
      </w:r>
      <w:r>
        <w:t xml:space="preserve"> if possible</w:t>
      </w:r>
    </w:p>
    <w:p w14:paraId="19998A16" w14:textId="77777777" w:rsidR="00027E66" w:rsidRDefault="00027E66" w:rsidP="00027E66">
      <w:pPr>
        <w:pStyle w:val="BodyText"/>
        <w:ind w:right="521"/>
      </w:pPr>
    </w:p>
    <w:p w14:paraId="6621094C" w14:textId="346B983C" w:rsidR="00027E66" w:rsidRDefault="00027E66" w:rsidP="00370265">
      <w:pPr>
        <w:pStyle w:val="BodyText"/>
        <w:ind w:left="0" w:right="521"/>
      </w:pPr>
      <w:r>
        <w:t xml:space="preserve">On receipt of your feedback, Mara </w:t>
      </w:r>
      <w:r w:rsidR="00D27B55">
        <w:t>EFS</w:t>
      </w:r>
      <w:r>
        <w:t xml:space="preserve"> will be in touch</w:t>
      </w:r>
      <w:r w:rsidR="00D2567E">
        <w:t xml:space="preserve"> and will forward your </w:t>
      </w:r>
      <w:proofErr w:type="spellStart"/>
      <w:r w:rsidR="00D2567E">
        <w:t>eGiftCard</w:t>
      </w:r>
      <w:proofErr w:type="spellEnd"/>
      <w:r w:rsidR="00D2567E">
        <w:t xml:space="preserve"> to you.</w:t>
      </w:r>
      <w:r w:rsidR="00B75030">
        <w:t xml:space="preserve">  Your </w:t>
      </w:r>
      <w:proofErr w:type="spellStart"/>
      <w:r w:rsidR="00B75030">
        <w:t>eGiftCard</w:t>
      </w:r>
      <w:proofErr w:type="spellEnd"/>
      <w:r w:rsidR="00B75030">
        <w:t xml:space="preserve"> can be redeemed at various retailers including PerformanceSailingShop.com and Henri Lloyd.</w:t>
      </w:r>
    </w:p>
    <w:p w14:paraId="6DD498C9" w14:textId="77777777" w:rsidR="00D2567E" w:rsidRDefault="00D2567E" w:rsidP="00370265">
      <w:pPr>
        <w:pStyle w:val="BodyText"/>
        <w:ind w:left="0" w:right="521"/>
      </w:pPr>
    </w:p>
    <w:p w14:paraId="4C8890B5" w14:textId="77777777" w:rsidR="00D27B55" w:rsidRDefault="00D2567E" w:rsidP="00370265">
      <w:pPr>
        <w:pStyle w:val="BodyText"/>
        <w:ind w:left="0" w:right="521"/>
      </w:pPr>
      <w:r>
        <w:t xml:space="preserve">Full details, including location co-ordinates, can be found on our website </w:t>
      </w:r>
      <w:hyperlink r:id="rId8" w:history="1">
        <w:r w:rsidRPr="00BB1100">
          <w:rPr>
            <w:rStyle w:val="Hyperlink"/>
          </w:rPr>
          <w:t>http://www.maraefs.com</w:t>
        </w:r>
      </w:hyperlink>
      <w:r>
        <w:t xml:space="preserve"> and on Mara Buoy’s Facebook page</w:t>
      </w:r>
    </w:p>
    <w:p w14:paraId="0FF64697" w14:textId="34A03263" w:rsidR="00D2567E" w:rsidRDefault="00D27B55" w:rsidP="00370265">
      <w:pPr>
        <w:pStyle w:val="BodyText"/>
        <w:ind w:left="0" w:right="521"/>
        <w:rPr>
          <w:color w:val="0000FF"/>
        </w:rPr>
      </w:pPr>
      <w:hyperlink r:id="rId9" w:history="1">
        <w:r w:rsidRPr="00D27B55">
          <w:rPr>
            <w:rStyle w:val="Hyperlink"/>
            <w:color w:val="0000FF"/>
          </w:rPr>
          <w:t>https://www.facebook.com/Mara-Buoy-1681873772028059/</w:t>
        </w:r>
      </w:hyperlink>
    </w:p>
    <w:p w14:paraId="757260E9" w14:textId="77777777" w:rsidR="0031677A" w:rsidRPr="00D27B55" w:rsidRDefault="0031677A" w:rsidP="00370265">
      <w:pPr>
        <w:pStyle w:val="BodyText"/>
        <w:ind w:left="0" w:right="521"/>
        <w:rPr>
          <w:color w:val="0000FF"/>
        </w:rPr>
      </w:pPr>
    </w:p>
    <w:p w14:paraId="6BE920F6" w14:textId="79959A35" w:rsidR="00027E66" w:rsidRDefault="0043328D" w:rsidP="00370265">
      <w:pPr>
        <w:pStyle w:val="BodyText"/>
        <w:ind w:left="0" w:right="521"/>
      </w:pPr>
      <w:r>
        <w:rPr>
          <w:noProof/>
        </w:rPr>
        <w:drawing>
          <wp:inline distT="0" distB="0" distL="0" distR="0" wp14:anchorId="7B49DF8F" wp14:editId="308A141B">
            <wp:extent cx="5657850" cy="180530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61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CD410" w14:textId="77777777" w:rsidR="0031677A" w:rsidRDefault="0031677A" w:rsidP="00370265">
      <w:pPr>
        <w:pStyle w:val="BodyText"/>
        <w:ind w:left="0" w:right="521"/>
      </w:pPr>
    </w:p>
    <w:p w14:paraId="616048BF" w14:textId="77777777" w:rsidR="0031677A" w:rsidRDefault="0031677A" w:rsidP="00370265">
      <w:pPr>
        <w:pStyle w:val="BodyText"/>
        <w:ind w:left="0" w:right="521"/>
      </w:pPr>
    </w:p>
    <w:p w14:paraId="45D3A68C" w14:textId="77777777" w:rsidR="0031677A" w:rsidRDefault="0031677A" w:rsidP="00370265">
      <w:pPr>
        <w:pStyle w:val="BodyText"/>
        <w:ind w:left="0" w:right="521"/>
      </w:pPr>
    </w:p>
    <w:p w14:paraId="63A9168F" w14:textId="77777777" w:rsidR="0031677A" w:rsidRDefault="0031677A" w:rsidP="00370265">
      <w:pPr>
        <w:pStyle w:val="BodyText"/>
        <w:ind w:left="0" w:right="521"/>
      </w:pPr>
    </w:p>
    <w:p w14:paraId="68D353A6" w14:textId="77777777" w:rsidR="0031677A" w:rsidRDefault="0031677A" w:rsidP="00370265">
      <w:pPr>
        <w:pStyle w:val="BodyText"/>
        <w:ind w:left="0" w:right="521"/>
      </w:pPr>
    </w:p>
    <w:p w14:paraId="0E3CF022" w14:textId="77777777" w:rsidR="0031677A" w:rsidRDefault="0031677A" w:rsidP="00370265">
      <w:pPr>
        <w:pStyle w:val="BodyText"/>
        <w:ind w:left="0" w:right="521"/>
      </w:pPr>
    </w:p>
    <w:p w14:paraId="430450B1" w14:textId="40D1824E" w:rsidR="00370265" w:rsidRDefault="00370265" w:rsidP="00370265">
      <w:pPr>
        <w:pStyle w:val="BodyText"/>
        <w:ind w:left="0" w:right="521"/>
      </w:pPr>
      <w:r>
        <w:t xml:space="preserve">The </w:t>
      </w:r>
      <w:r w:rsidR="00C670F6">
        <w:t>Mara</w:t>
      </w:r>
      <w:r>
        <w:t xml:space="preserve"> mooring buoy</w:t>
      </w:r>
      <w:r w:rsidR="00C670F6">
        <w:t>s boast</w:t>
      </w:r>
      <w:r>
        <w:t xml:space="preserve"> significant areas of improvement</w:t>
      </w:r>
      <w:r w:rsidR="00017266">
        <w:t xml:space="preserve"> in terms of safety, ease of use, reliability, maintenance and </w:t>
      </w:r>
      <w:proofErr w:type="gramStart"/>
      <w:r w:rsidR="00017266">
        <w:t>night-time</w:t>
      </w:r>
      <w:proofErr w:type="gramEnd"/>
      <w:r w:rsidR="00017266">
        <w:t xml:space="preserve"> visibility.</w:t>
      </w:r>
      <w:r w:rsidR="005D5561">
        <w:t xml:space="preserve">  It can even be </w:t>
      </w:r>
      <w:proofErr w:type="spellStart"/>
      <w:r w:rsidR="005D5561">
        <w:t>personalised</w:t>
      </w:r>
      <w:proofErr w:type="spellEnd"/>
      <w:r w:rsidR="005D5561">
        <w:t xml:space="preserve"> with your own yacht name, logo or artwork.</w:t>
      </w:r>
    </w:p>
    <w:p w14:paraId="045E30B1" w14:textId="77777777" w:rsidR="00017266" w:rsidRDefault="00017266" w:rsidP="00370265">
      <w:pPr>
        <w:pStyle w:val="BodyText"/>
        <w:ind w:left="0" w:right="521"/>
      </w:pPr>
    </w:p>
    <w:p w14:paraId="139A1994" w14:textId="464DF3DD" w:rsidR="00017266" w:rsidRDefault="00021ED7" w:rsidP="00370265">
      <w:pPr>
        <w:pStyle w:val="BodyText"/>
        <w:ind w:left="0" w:right="521"/>
      </w:pPr>
      <w:r>
        <w:t xml:space="preserve">The mooring line pick up point is at deck level and the mooring line ‘gives’ upon pick up allowing the deck hand time to make fast. The </w:t>
      </w:r>
      <w:r w:rsidR="00491FF7">
        <w:t>Mara 15:150D dynamic buoy features</w:t>
      </w:r>
      <w:r>
        <w:t xml:space="preserve"> a highly reliable, galvanised steel backbone through which the moor</w:t>
      </w:r>
      <w:r w:rsidR="002B09D1">
        <w:t xml:space="preserve">ing force is transmitted from the mooring line to the mooring chain. </w:t>
      </w:r>
      <w:r>
        <w:t>Reliability is</w:t>
      </w:r>
      <w:r w:rsidR="002B09D1">
        <w:t xml:space="preserve"> also</w:t>
      </w:r>
      <w:r>
        <w:t xml:space="preserve"> increased by the fact that the mooring line runs over radiused surfaces, which reduces chaff. Underwater swivel is eliminated by allowing the line to swivel inside the </w:t>
      </w:r>
      <w:r w:rsidR="002B09D1">
        <w:t>galvanis</w:t>
      </w:r>
      <w:r>
        <w:t xml:space="preserve">ed steel backbone. </w:t>
      </w:r>
    </w:p>
    <w:p w14:paraId="756584C4" w14:textId="77777777" w:rsidR="00021ED7" w:rsidRDefault="00021ED7" w:rsidP="00370265">
      <w:pPr>
        <w:pStyle w:val="BodyText"/>
        <w:ind w:left="0" w:right="521"/>
      </w:pPr>
    </w:p>
    <w:p w14:paraId="5B13982C" w14:textId="6FC7D953" w:rsidR="00021ED7" w:rsidRDefault="00021ED7" w:rsidP="00370265">
      <w:pPr>
        <w:pStyle w:val="BodyText"/>
        <w:ind w:left="0" w:right="521"/>
      </w:pPr>
      <w:r>
        <w:t xml:space="preserve">To make maintenance easier, inspection of the mooring line and swivel are carried out through a window in the backbone. Underwater connection is by way of a shackle to the mooring chain, which gives a simple, strong connection and peace of mind. </w:t>
      </w:r>
      <w:r w:rsidR="002B09D1">
        <w:t xml:space="preserve">Reflective surfaces help to improve </w:t>
      </w:r>
      <w:proofErr w:type="gramStart"/>
      <w:r w:rsidR="002B09D1">
        <w:t>n</w:t>
      </w:r>
      <w:r>
        <w:t>ight-time</w:t>
      </w:r>
      <w:proofErr w:type="gramEnd"/>
      <w:r>
        <w:t xml:space="preserve"> visibility </w:t>
      </w:r>
      <w:r w:rsidR="002B09D1">
        <w:t xml:space="preserve">and close quarters navigation. </w:t>
      </w:r>
    </w:p>
    <w:p w14:paraId="44B9A8C3" w14:textId="77777777" w:rsidR="00491FF7" w:rsidRDefault="00491FF7" w:rsidP="00370265">
      <w:pPr>
        <w:pStyle w:val="BodyText"/>
        <w:ind w:left="0" w:right="521"/>
      </w:pPr>
    </w:p>
    <w:p w14:paraId="218C149D" w14:textId="193589E7" w:rsidR="00491FF7" w:rsidRDefault="00491FF7" w:rsidP="00370265">
      <w:pPr>
        <w:pStyle w:val="BodyText"/>
        <w:ind w:left="0" w:right="521"/>
      </w:pPr>
      <w:r>
        <w:t xml:space="preserve">There </w:t>
      </w:r>
      <w:r w:rsidR="00027E66">
        <w:t>is</w:t>
      </w:r>
      <w:r>
        <w:t xml:space="preserve"> now </w:t>
      </w:r>
      <w:r w:rsidR="00027E66">
        <w:t>an additional version</w:t>
      </w:r>
      <w:r>
        <w:t xml:space="preserve"> of the Mara Buoy; the 15:100D which has all the features of the 15:150D but, at a height of 100cm above water, is suitable for small</w:t>
      </w:r>
      <w:r w:rsidR="00027E66">
        <w:t>er v</w:t>
      </w:r>
      <w:bookmarkStart w:id="0" w:name="_GoBack"/>
      <w:bookmarkEnd w:id="0"/>
      <w:r w:rsidR="00027E66">
        <w:t>essels.  Two further models are now in development and will be available for trial next month.</w:t>
      </w:r>
    </w:p>
    <w:p w14:paraId="57C40EA1" w14:textId="77777777" w:rsidR="00370265" w:rsidRDefault="00370265" w:rsidP="00370265">
      <w:pPr>
        <w:pStyle w:val="BodyText"/>
        <w:ind w:left="0" w:right="521"/>
      </w:pPr>
    </w:p>
    <w:p w14:paraId="02506EFB" w14:textId="1C8AFA9D" w:rsidR="002B09D1" w:rsidRDefault="00C670F6" w:rsidP="00370265">
      <w:pPr>
        <w:pStyle w:val="BodyText"/>
        <w:ind w:left="0" w:right="521"/>
      </w:pPr>
      <w:r>
        <w:t>Mara Buoy</w:t>
      </w:r>
      <w:r w:rsidR="00027E66">
        <w:t>’s are</w:t>
      </w:r>
      <w:r>
        <w:t xml:space="preserve"> in production and orders are now being taken.  Visit</w:t>
      </w:r>
      <w:r w:rsidR="002B09D1">
        <w:t xml:space="preserve"> </w:t>
      </w:r>
      <w:hyperlink r:id="rId11" w:history="1">
        <w:r w:rsidR="002B09D1" w:rsidRPr="00854398">
          <w:rPr>
            <w:rStyle w:val="Hyperlink"/>
          </w:rPr>
          <w:t>www.maraefs.com</w:t>
        </w:r>
      </w:hyperlink>
      <w:r w:rsidR="002B09D1">
        <w:t xml:space="preserve"> or email </w:t>
      </w:r>
      <w:hyperlink r:id="rId12" w:history="1">
        <w:r w:rsidR="002B09D1" w:rsidRPr="00854398">
          <w:rPr>
            <w:rStyle w:val="Hyperlink"/>
          </w:rPr>
          <w:t>info@marefs.com</w:t>
        </w:r>
      </w:hyperlink>
      <w:r w:rsidR="002B09D1">
        <w:t xml:space="preserve"> </w:t>
      </w:r>
      <w:r>
        <w:t>for further information.</w:t>
      </w:r>
    </w:p>
    <w:p w14:paraId="3DBDC3CA" w14:textId="77777777" w:rsidR="00C670F6" w:rsidRDefault="00C670F6" w:rsidP="00370265">
      <w:pPr>
        <w:pStyle w:val="BodyText"/>
        <w:ind w:left="0" w:right="521"/>
      </w:pPr>
    </w:p>
    <w:p w14:paraId="340D01FD" w14:textId="7E1F6C28" w:rsidR="00C670F6" w:rsidRDefault="00C670F6" w:rsidP="00370265">
      <w:pPr>
        <w:pStyle w:val="BodyText"/>
        <w:ind w:left="0" w:right="521"/>
      </w:pPr>
      <w:proofErr w:type="gramStart"/>
      <w:r>
        <w:t>High resolution</w:t>
      </w:r>
      <w:proofErr w:type="gramEnd"/>
      <w:r>
        <w:t xml:space="preserve"> images are available for download here: </w:t>
      </w:r>
      <w:hyperlink r:id="rId13" w:history="1">
        <w:r w:rsidRPr="00BB1100">
          <w:rPr>
            <w:rStyle w:val="Hyperlink"/>
          </w:rPr>
          <w:t>http://marineadagency.com/gallery/mara-buoy-on-test-with-rnsa/</w:t>
        </w:r>
      </w:hyperlink>
    </w:p>
    <w:p w14:paraId="03137533" w14:textId="77777777" w:rsidR="002B09D1" w:rsidRDefault="002B09D1">
      <w:pPr>
        <w:pStyle w:val="Heading1"/>
        <w:ind w:right="535"/>
      </w:pPr>
    </w:p>
    <w:p w14:paraId="5158585F" w14:textId="77777777" w:rsidR="000658B0" w:rsidRDefault="00975F87" w:rsidP="002B09D1">
      <w:pPr>
        <w:pStyle w:val="Heading1"/>
        <w:ind w:left="0" w:right="535"/>
        <w:rPr>
          <w:b w:val="0"/>
          <w:bCs w:val="0"/>
        </w:rPr>
      </w:pPr>
      <w:r>
        <w:t>ENDS//</w:t>
      </w:r>
    </w:p>
    <w:p w14:paraId="0690C376" w14:textId="77777777" w:rsidR="00C670F6" w:rsidRDefault="00C670F6" w:rsidP="002B09D1">
      <w:pPr>
        <w:ind w:right="535"/>
        <w:rPr>
          <w:rFonts w:ascii="Arial"/>
          <w:b/>
          <w:sz w:val="24"/>
        </w:rPr>
      </w:pPr>
    </w:p>
    <w:p w14:paraId="390BBE8C" w14:textId="77777777" w:rsidR="000658B0" w:rsidRDefault="00975F87" w:rsidP="002B09D1">
      <w:pPr>
        <w:ind w:right="53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Notes to Editors</w:t>
      </w:r>
    </w:p>
    <w:p w14:paraId="1299E09F" w14:textId="77777777" w:rsidR="000658B0" w:rsidRDefault="000658B0" w:rsidP="002B09D1">
      <w:pPr>
        <w:spacing w:before="16" w:line="260" w:lineRule="exact"/>
        <w:rPr>
          <w:sz w:val="26"/>
          <w:szCs w:val="26"/>
        </w:rPr>
      </w:pPr>
    </w:p>
    <w:p w14:paraId="3CF11FEE" w14:textId="52246902" w:rsidR="000658B0" w:rsidRDefault="002B09D1">
      <w:r>
        <w:t xml:space="preserve">Mara EFS is a brand name of </w:t>
      </w:r>
      <w:proofErr w:type="spellStart"/>
      <w:r>
        <w:t>Jebb</w:t>
      </w:r>
      <w:proofErr w:type="spellEnd"/>
      <w:r>
        <w:t xml:space="preserve"> Smith Ltd. </w:t>
      </w:r>
      <w:proofErr w:type="spellStart"/>
      <w:r>
        <w:t>Jebb</w:t>
      </w:r>
      <w:proofErr w:type="spellEnd"/>
      <w:r>
        <w:t xml:space="preserve"> Smith Ltd is a family owned business. Mara EFS has over three decades of o</w:t>
      </w:r>
      <w:r w:rsidR="002B4E7C">
        <w:t>ffshore engineering heritage</w:t>
      </w:r>
      <w:r w:rsidR="00B471F7">
        <w:t xml:space="preserve"> behind it</w:t>
      </w:r>
      <w:r w:rsidR="002B4E7C">
        <w:t>. Patent Pending – application no. 1506556.8.</w:t>
      </w:r>
    </w:p>
    <w:p w14:paraId="47B078E7" w14:textId="77777777" w:rsidR="002B09D1" w:rsidRDefault="002B09D1"/>
    <w:p w14:paraId="7CA18E9B" w14:textId="0EE5C031" w:rsidR="000658B0" w:rsidRDefault="002B09D1" w:rsidP="002B09D1">
      <w:pPr>
        <w:pStyle w:val="Heading1"/>
        <w:ind w:left="0" w:right="535"/>
        <w:rPr>
          <w:b w:val="0"/>
          <w:bCs w:val="0"/>
        </w:rPr>
      </w:pPr>
      <w:r>
        <w:rPr>
          <w:spacing w:val="-1"/>
        </w:rPr>
        <w:t>M</w:t>
      </w:r>
      <w:r w:rsidR="00975F87">
        <w:rPr>
          <w:spacing w:val="-1"/>
        </w:rPr>
        <w:t>edia</w:t>
      </w:r>
      <w:r w:rsidR="00975F87">
        <w:t xml:space="preserve"> </w:t>
      </w:r>
      <w:r w:rsidR="00975F87">
        <w:rPr>
          <w:spacing w:val="-1"/>
        </w:rPr>
        <w:t>enquiries</w:t>
      </w:r>
      <w:r w:rsidR="00975F87">
        <w:t xml:space="preserve"> via Marine Advertising Agency</w:t>
      </w:r>
    </w:p>
    <w:p w14:paraId="5CE8D887" w14:textId="77777777" w:rsidR="000658B0" w:rsidRPr="002B09D1" w:rsidRDefault="000658B0" w:rsidP="002B09D1">
      <w:pPr>
        <w:spacing w:line="260" w:lineRule="exact"/>
        <w:rPr>
          <w:sz w:val="26"/>
          <w:szCs w:val="26"/>
        </w:rPr>
      </w:pPr>
    </w:p>
    <w:p w14:paraId="62C1FCC5" w14:textId="781AF88E" w:rsidR="000658B0" w:rsidRDefault="00975F87" w:rsidP="002B09D1">
      <w:pPr>
        <w:pStyle w:val="BodyText"/>
        <w:ind w:left="0" w:right="535"/>
        <w:rPr>
          <w:rFonts w:asciiTheme="minorHAnsi" w:hAnsiTheme="minorHAnsi"/>
          <w:color w:val="0000FF"/>
          <w:sz w:val="22"/>
          <w:szCs w:val="22"/>
          <w:u w:val="single" w:color="0000FF"/>
        </w:rPr>
      </w:pPr>
      <w:r w:rsidRPr="002B09D1">
        <w:rPr>
          <w:rFonts w:asciiTheme="minorHAnsi" w:hAnsiTheme="minorHAnsi"/>
          <w:sz w:val="22"/>
          <w:szCs w:val="22"/>
        </w:rPr>
        <w:t xml:space="preserve">Mike Shepherd - </w:t>
      </w:r>
      <w:hyperlink r:id="rId14">
        <w:r w:rsidRPr="002B09D1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mike@marineadagency.com</w:t>
        </w:r>
      </w:hyperlink>
      <w:r w:rsidR="002B09D1">
        <w:rPr>
          <w:rFonts w:asciiTheme="minorHAnsi" w:hAnsiTheme="minorHAnsi"/>
          <w:color w:val="0000FF"/>
          <w:sz w:val="22"/>
          <w:szCs w:val="22"/>
          <w:u w:val="single" w:color="0000FF"/>
        </w:rPr>
        <w:t xml:space="preserve"> </w:t>
      </w:r>
    </w:p>
    <w:p w14:paraId="0C1A3B40" w14:textId="2FD87A02" w:rsidR="002B09D1" w:rsidRPr="002B09D1" w:rsidRDefault="002B09D1" w:rsidP="002B09D1">
      <w:pPr>
        <w:pStyle w:val="BodyText"/>
        <w:ind w:left="0" w:right="535"/>
        <w:rPr>
          <w:rFonts w:asciiTheme="minorHAnsi" w:hAnsiTheme="minorHAnsi"/>
          <w:sz w:val="22"/>
          <w:szCs w:val="22"/>
        </w:rPr>
      </w:pPr>
      <w:r w:rsidRPr="002B09D1">
        <w:rPr>
          <w:rFonts w:asciiTheme="minorHAnsi" w:hAnsiTheme="minorHAnsi"/>
          <w:sz w:val="22"/>
          <w:szCs w:val="22"/>
        </w:rPr>
        <w:t xml:space="preserve">Emma </w:t>
      </w:r>
      <w:proofErr w:type="spellStart"/>
      <w:r w:rsidRPr="002B09D1">
        <w:rPr>
          <w:rFonts w:asciiTheme="minorHAnsi" w:hAnsiTheme="minorHAnsi"/>
          <w:sz w:val="22"/>
          <w:szCs w:val="22"/>
        </w:rPr>
        <w:t>Stanbury</w:t>
      </w:r>
      <w:proofErr w:type="spellEnd"/>
      <w:r w:rsidRPr="002B09D1">
        <w:rPr>
          <w:rFonts w:asciiTheme="minorHAnsi" w:hAnsiTheme="minorHAnsi"/>
          <w:sz w:val="22"/>
          <w:szCs w:val="22"/>
        </w:rPr>
        <w:t xml:space="preserve"> –</w:t>
      </w:r>
      <w:r>
        <w:rPr>
          <w:rFonts w:asciiTheme="minorHAnsi" w:hAnsiTheme="minorHAnsi"/>
          <w:color w:val="0000FF"/>
          <w:sz w:val="22"/>
          <w:szCs w:val="22"/>
          <w:u w:val="single" w:color="0000FF"/>
        </w:rPr>
        <w:t xml:space="preserve"> </w:t>
      </w:r>
      <w:hyperlink r:id="rId15" w:history="1">
        <w:r w:rsidRPr="00854398">
          <w:rPr>
            <w:rStyle w:val="Hyperlink"/>
            <w:rFonts w:asciiTheme="minorHAnsi" w:hAnsiTheme="minorHAnsi"/>
            <w:sz w:val="22"/>
            <w:szCs w:val="22"/>
            <w:u w:color="0000FF"/>
          </w:rPr>
          <w:t>emma@marineadagency.com</w:t>
        </w:r>
      </w:hyperlink>
      <w:r>
        <w:rPr>
          <w:rFonts w:asciiTheme="minorHAnsi" w:hAnsiTheme="minorHAnsi"/>
          <w:color w:val="0000FF"/>
          <w:sz w:val="22"/>
          <w:szCs w:val="22"/>
          <w:u w:val="single" w:color="0000FF"/>
        </w:rPr>
        <w:t xml:space="preserve"> </w:t>
      </w:r>
    </w:p>
    <w:p w14:paraId="70DA2AF8" w14:textId="740DFE96" w:rsidR="000658B0" w:rsidRPr="002B09D1" w:rsidRDefault="00975F87" w:rsidP="002B4E7C">
      <w:pPr>
        <w:pStyle w:val="BodyText"/>
        <w:ind w:left="0" w:right="535"/>
        <w:rPr>
          <w:rFonts w:asciiTheme="minorHAnsi" w:hAnsiTheme="minorHAnsi"/>
          <w:sz w:val="22"/>
          <w:szCs w:val="22"/>
        </w:rPr>
      </w:pPr>
      <w:r w:rsidRPr="002B09D1">
        <w:rPr>
          <w:rFonts w:asciiTheme="minorHAnsi" w:hAnsiTheme="minorHAnsi"/>
          <w:spacing w:val="-1"/>
          <w:sz w:val="22"/>
          <w:szCs w:val="22"/>
        </w:rPr>
        <w:t>Tel:</w:t>
      </w:r>
      <w:r w:rsidRPr="002B09D1">
        <w:rPr>
          <w:rFonts w:asciiTheme="minorHAnsi" w:hAnsiTheme="minorHAnsi"/>
          <w:sz w:val="22"/>
          <w:szCs w:val="22"/>
        </w:rPr>
        <w:t xml:space="preserve"> </w:t>
      </w:r>
      <w:r w:rsidRPr="002B09D1">
        <w:rPr>
          <w:rFonts w:asciiTheme="minorHAnsi" w:hAnsiTheme="minorHAnsi"/>
          <w:spacing w:val="-1"/>
          <w:sz w:val="22"/>
          <w:szCs w:val="22"/>
        </w:rPr>
        <w:t>023</w:t>
      </w:r>
      <w:r w:rsidRPr="002B09D1">
        <w:rPr>
          <w:rFonts w:asciiTheme="minorHAnsi" w:hAnsiTheme="minorHAnsi"/>
          <w:sz w:val="22"/>
          <w:szCs w:val="22"/>
        </w:rPr>
        <w:t xml:space="preserve"> </w:t>
      </w:r>
      <w:r w:rsidRPr="002B09D1">
        <w:rPr>
          <w:rFonts w:asciiTheme="minorHAnsi" w:hAnsiTheme="minorHAnsi"/>
          <w:spacing w:val="-1"/>
          <w:sz w:val="22"/>
          <w:szCs w:val="22"/>
        </w:rPr>
        <w:t>9252</w:t>
      </w:r>
      <w:r w:rsidRPr="002B09D1">
        <w:rPr>
          <w:rFonts w:asciiTheme="minorHAnsi" w:hAnsiTheme="minorHAnsi"/>
          <w:sz w:val="22"/>
          <w:szCs w:val="22"/>
        </w:rPr>
        <w:t xml:space="preserve"> </w:t>
      </w:r>
      <w:r w:rsidRPr="002B09D1">
        <w:rPr>
          <w:rFonts w:asciiTheme="minorHAnsi" w:hAnsiTheme="minorHAnsi"/>
          <w:spacing w:val="-1"/>
          <w:sz w:val="22"/>
          <w:szCs w:val="22"/>
        </w:rPr>
        <w:t>2044</w:t>
      </w:r>
    </w:p>
    <w:sectPr w:rsidR="000658B0" w:rsidRPr="002B09D1">
      <w:headerReference w:type="default" r:id="rId16"/>
      <w:footerReference w:type="default" r:id="rId17"/>
      <w:pgSz w:w="11910" w:h="16840"/>
      <w:pgMar w:top="2120" w:right="1320" w:bottom="1500" w:left="1680" w:header="721" w:footer="13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B9412" w14:textId="77777777" w:rsidR="0043328D" w:rsidRDefault="0043328D">
      <w:r>
        <w:separator/>
      </w:r>
    </w:p>
  </w:endnote>
  <w:endnote w:type="continuationSeparator" w:id="0">
    <w:p w14:paraId="1567C910" w14:textId="77777777" w:rsidR="0043328D" w:rsidRDefault="0043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1F753" w14:textId="2C357719" w:rsidR="0043328D" w:rsidRDefault="004332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F80BC9" wp14:editId="3AAF3F83">
              <wp:simplePos x="0" y="0"/>
              <wp:positionH relativeFrom="page">
                <wp:posOffset>1136650</wp:posOffset>
              </wp:positionH>
              <wp:positionV relativeFrom="page">
                <wp:posOffset>9804400</wp:posOffset>
              </wp:positionV>
              <wp:extent cx="1470660" cy="373380"/>
              <wp:effectExtent l="0" t="0" r="254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6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7EE6E" w14:textId="77777777" w:rsidR="0043328D" w:rsidRDefault="0043328D">
                          <w:pPr>
                            <w:spacing w:line="187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023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9252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2044</w:t>
                          </w:r>
                        </w:p>
                        <w:p w14:paraId="163299C0" w14:textId="76ABEE96" w:rsidR="0043328D" w:rsidRDefault="0043328D">
                          <w:pPr>
                            <w:spacing w:line="192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E:</w:t>
                          </w:r>
                          <w:r>
                            <w:rPr>
                              <w:rFonts w:ascii="Calibri"/>
                              <w:spacing w:val="-20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Pr="00BB1100">
                              <w:rPr>
                                <w:rStyle w:val="Hyperlink"/>
                                <w:rFonts w:ascii="Calibri"/>
                                <w:sz w:val="16"/>
                              </w:rPr>
                              <w:t>emma@marineadagency.com</w:t>
                            </w:r>
                          </w:hyperlink>
                          <w:r>
                            <w:rPr>
                              <w:rFonts w:ascii="Calibri"/>
                              <w:spacing w:val="23"/>
                              <w:w w:val="99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  <w:sz w:val="16"/>
                              </w:rPr>
                              <w:t>www.marineadagency.com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89.5pt;margin-top:772pt;width:115.8pt;height:29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" filled="f" stroked="f">
              <v:textbox inset="0,0,0,0">
                <w:txbxContent>
                  <w:p w14:paraId="0867EE6E" w14:textId="77777777" w:rsidR="00491FF7" w:rsidRDefault="00491FF7">
                    <w:pPr>
                      <w:spacing w:line="187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T: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023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9252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2044</w:t>
                    </w:r>
                  </w:p>
                  <w:p w14:paraId="163299C0" w14:textId="76ABEE96" w:rsidR="00491FF7" w:rsidRDefault="00491FF7">
                    <w:pPr>
                      <w:spacing w:line="192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E:</w:t>
                    </w:r>
                    <w:r>
                      <w:rPr>
                        <w:rFonts w:ascii="Calibri"/>
                        <w:spacing w:val="-20"/>
                        <w:sz w:val="16"/>
                      </w:rPr>
                      <w:t xml:space="preserve"> </w:t>
                    </w:r>
                    <w:hyperlink r:id="rId3" w:history="1">
                      <w:r w:rsidRPr="00BB1100">
                        <w:rPr>
                          <w:rStyle w:val="Hyperlink"/>
                          <w:rFonts w:ascii="Calibri"/>
                          <w:sz w:val="16"/>
                        </w:rPr>
                        <w:t>emma@marineadagency.com</w:t>
                      </w:r>
                    </w:hyperlink>
                    <w:r>
                      <w:rPr>
                        <w:rFonts w:ascii="Calibri"/>
                        <w:spacing w:val="23"/>
                        <w:w w:val="99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6"/>
                        </w:rPr>
                        <w:t>www.marineadagency.com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E904BE" wp14:editId="4C88E911">
              <wp:simplePos x="0" y="0"/>
              <wp:positionH relativeFrom="page">
                <wp:posOffset>5532120</wp:posOffset>
              </wp:positionH>
              <wp:positionV relativeFrom="page">
                <wp:posOffset>9735820</wp:posOffset>
              </wp:positionV>
              <wp:extent cx="1134745" cy="50101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39ADF" w14:textId="77777777" w:rsidR="0043328D" w:rsidRDefault="0043328D">
                          <w:pPr>
                            <w:spacing w:line="187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Marine</w:t>
                          </w:r>
                          <w:r>
                            <w:rPr>
                              <w:rFonts w:ascii="Calibri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Advertising</w:t>
                          </w:r>
                          <w:r>
                            <w:rPr>
                              <w:rFonts w:ascii="Calibri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Agency</w:t>
                          </w:r>
                        </w:p>
                        <w:p w14:paraId="6F391727" w14:textId="77777777" w:rsidR="0043328D" w:rsidRDefault="0043328D">
                          <w:pPr>
                            <w:spacing w:before="1"/>
                            <w:ind w:left="657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15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16"/>
                            </w:rPr>
                            <w:t>Haslar</w:t>
                          </w:r>
                          <w:proofErr w:type="spellEnd"/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Marina</w:t>
                          </w:r>
                        </w:p>
                        <w:p w14:paraId="7C3A3192" w14:textId="77777777" w:rsidR="0043328D" w:rsidRDefault="0043328D">
                          <w:pPr>
                            <w:spacing w:before="1"/>
                            <w:ind w:left="1092" w:firstLine="14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w w:val="95"/>
                              <w:sz w:val="16"/>
                            </w:rPr>
                            <w:t>Gosport</w:t>
                          </w:r>
                          <w:proofErr w:type="spellEnd"/>
                          <w:r>
                            <w:rPr>
                              <w:rFonts w:ascii="Calibri"/>
                              <w:spacing w:val="21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PO12</w:t>
                          </w:r>
                          <w:r>
                            <w:rPr>
                              <w:rFonts w:ascii="Calibri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5.6pt;margin-top:766.6pt;width:89.35pt;height:3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" filled="f" stroked="f">
              <v:textbox inset="0,0,0,0">
                <w:txbxContent>
                  <w:p w14:paraId="13639ADF" w14:textId="77777777" w:rsidR="000658B0" w:rsidRDefault="00975F87">
                    <w:pPr>
                      <w:spacing w:line="187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Marine</w:t>
                    </w:r>
                    <w:r>
                      <w:rPr>
                        <w:rFonts w:ascii="Calibri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Advertising</w:t>
                    </w:r>
                    <w:r>
                      <w:rPr>
                        <w:rFonts w:asci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Agency</w:t>
                    </w:r>
                  </w:p>
                  <w:p w14:paraId="6F391727" w14:textId="77777777" w:rsidR="000658B0" w:rsidRDefault="00975F87">
                    <w:pPr>
                      <w:spacing w:before="1"/>
                      <w:ind w:left="657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15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6"/>
                      </w:rPr>
                      <w:t>Haslar</w:t>
                    </w:r>
                    <w:proofErr w:type="spellEnd"/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Marina</w:t>
                    </w:r>
                  </w:p>
                  <w:p w14:paraId="7C3A3192" w14:textId="77777777" w:rsidR="000658B0" w:rsidRDefault="00975F87">
                    <w:pPr>
                      <w:spacing w:before="1"/>
                      <w:ind w:left="1092" w:firstLine="148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/>
                        <w:w w:val="95"/>
                        <w:sz w:val="16"/>
                      </w:rPr>
                      <w:t>Gosport</w:t>
                    </w:r>
                    <w:proofErr w:type="spellEnd"/>
                    <w:r>
                      <w:rPr>
                        <w:rFonts w:ascii="Calibri"/>
                        <w:spacing w:val="21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PO12</w:t>
                    </w:r>
                    <w:r>
                      <w:rPr>
                        <w:rFonts w:asci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1NU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15194" w14:textId="77777777" w:rsidR="0043328D" w:rsidRDefault="0043328D">
      <w:r>
        <w:separator/>
      </w:r>
    </w:p>
  </w:footnote>
  <w:footnote w:type="continuationSeparator" w:id="0">
    <w:p w14:paraId="4F94DCFC" w14:textId="77777777" w:rsidR="0043328D" w:rsidRDefault="004332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B41A0" w14:textId="5189B9AA" w:rsidR="0043328D" w:rsidRDefault="0043328D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0FCDF62A" wp14:editId="4941BE7E">
          <wp:simplePos x="0" y="0"/>
          <wp:positionH relativeFrom="column">
            <wp:posOffset>-349250</wp:posOffset>
          </wp:positionH>
          <wp:positionV relativeFrom="paragraph">
            <wp:posOffset>-140335</wp:posOffset>
          </wp:positionV>
          <wp:extent cx="3239135" cy="1380490"/>
          <wp:effectExtent l="0" t="0" r="12065" b="0"/>
          <wp:wrapThrough wrapText="bothSides">
            <wp:wrapPolygon edited="0">
              <wp:start x="0" y="0"/>
              <wp:lineTo x="0" y="21063"/>
              <wp:lineTo x="21511" y="21063"/>
              <wp:lineTo x="2151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lue-whiteb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135" cy="138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7B3E3D65" wp14:editId="32B613B5">
          <wp:simplePos x="0" y="0"/>
          <wp:positionH relativeFrom="column">
            <wp:posOffset>4400550</wp:posOffset>
          </wp:positionH>
          <wp:positionV relativeFrom="paragraph">
            <wp:posOffset>-254635</wp:posOffset>
          </wp:positionV>
          <wp:extent cx="1536700" cy="1536700"/>
          <wp:effectExtent l="0" t="0" r="12700" b="12700"/>
          <wp:wrapThrough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-logo-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153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505F0"/>
    <w:multiLevelType w:val="hybridMultilevel"/>
    <w:tmpl w:val="EA28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B0"/>
    <w:rsid w:val="00017266"/>
    <w:rsid w:val="00021ED7"/>
    <w:rsid w:val="00027E66"/>
    <w:rsid w:val="000658B0"/>
    <w:rsid w:val="002B09D1"/>
    <w:rsid w:val="002B4E7C"/>
    <w:rsid w:val="0031677A"/>
    <w:rsid w:val="00370265"/>
    <w:rsid w:val="00373D7F"/>
    <w:rsid w:val="00410903"/>
    <w:rsid w:val="0043328D"/>
    <w:rsid w:val="00491FF7"/>
    <w:rsid w:val="0056608F"/>
    <w:rsid w:val="005D5561"/>
    <w:rsid w:val="006011DC"/>
    <w:rsid w:val="0065253A"/>
    <w:rsid w:val="00975F87"/>
    <w:rsid w:val="009A4793"/>
    <w:rsid w:val="00A84745"/>
    <w:rsid w:val="00B471F7"/>
    <w:rsid w:val="00B72FB4"/>
    <w:rsid w:val="00B75030"/>
    <w:rsid w:val="00C670F6"/>
    <w:rsid w:val="00D2567E"/>
    <w:rsid w:val="00D27B55"/>
    <w:rsid w:val="00E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620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0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2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265"/>
  </w:style>
  <w:style w:type="paragraph" w:styleId="Footer">
    <w:name w:val="footer"/>
    <w:basedOn w:val="Normal"/>
    <w:link w:val="FooterChar"/>
    <w:uiPriority w:val="99"/>
    <w:unhideWhenUsed/>
    <w:rsid w:val="003702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65"/>
  </w:style>
  <w:style w:type="character" w:styleId="Hyperlink">
    <w:name w:val="Hyperlink"/>
    <w:basedOn w:val="DefaultParagraphFont"/>
    <w:uiPriority w:val="99"/>
    <w:unhideWhenUsed/>
    <w:rsid w:val="002B09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0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2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265"/>
  </w:style>
  <w:style w:type="paragraph" w:styleId="Footer">
    <w:name w:val="footer"/>
    <w:basedOn w:val="Normal"/>
    <w:link w:val="FooterChar"/>
    <w:uiPriority w:val="99"/>
    <w:unhideWhenUsed/>
    <w:rsid w:val="003702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65"/>
  </w:style>
  <w:style w:type="character" w:styleId="Hyperlink">
    <w:name w:val="Hyperlink"/>
    <w:basedOn w:val="DefaultParagraphFont"/>
    <w:uiPriority w:val="99"/>
    <w:unhideWhenUsed/>
    <w:rsid w:val="002B09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raefs.com" TargetMode="External"/><Relationship Id="rId12" Type="http://schemas.openxmlformats.org/officeDocument/2006/relationships/hyperlink" Target="mailto:info@marefs.com" TargetMode="External"/><Relationship Id="rId13" Type="http://schemas.openxmlformats.org/officeDocument/2006/relationships/hyperlink" Target="http://marineadagency.com/gallery/mara-buoy-on-test-with-rnsa/" TargetMode="External"/><Relationship Id="rId14" Type="http://schemas.openxmlformats.org/officeDocument/2006/relationships/hyperlink" Target="mailto:mike@marineadagency.com" TargetMode="External"/><Relationship Id="rId15" Type="http://schemas.openxmlformats.org/officeDocument/2006/relationships/hyperlink" Target="mailto:emma@marineadagency.co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raefs.com" TargetMode="External"/><Relationship Id="rId9" Type="http://schemas.openxmlformats.org/officeDocument/2006/relationships/hyperlink" Target="https://www.facebook.com/Mara-Buoy-1681873772028059/" TargetMode="Externa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mma@marineadagency.com" TargetMode="External"/><Relationship Id="rId4" Type="http://schemas.openxmlformats.org/officeDocument/2006/relationships/hyperlink" Target="http://www.marineadagency.com/" TargetMode="External"/><Relationship Id="rId1" Type="http://schemas.openxmlformats.org/officeDocument/2006/relationships/hyperlink" Target="mailto:emma@marineadagency.com" TargetMode="External"/><Relationship Id="rId2" Type="http://schemas.openxmlformats.org/officeDocument/2006/relationships/hyperlink" Target="http://www.marineadagenc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3055</Characters>
  <Application>Microsoft Macintosh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Stanbury</cp:lastModifiedBy>
  <cp:revision>3</cp:revision>
  <cp:lastPrinted>2016-06-14T09:03:00Z</cp:lastPrinted>
  <dcterms:created xsi:type="dcterms:W3CDTF">2016-06-14T09:03:00Z</dcterms:created>
  <dcterms:modified xsi:type="dcterms:W3CDTF">2016-06-14T09:04:00Z</dcterms:modified>
</cp:coreProperties>
</file>