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92A59" w14:textId="58203B71" w:rsidR="00E834A3" w:rsidRPr="00E834A3" w:rsidRDefault="00E834A3" w:rsidP="00E834A3">
      <w:pPr>
        <w:rPr>
          <w:rFonts w:ascii="Arial" w:hAnsi="Arial" w:cs="Arial"/>
          <w:b/>
          <w:sz w:val="28"/>
          <w:szCs w:val="28"/>
          <w:lang w:val="en-GB"/>
        </w:rPr>
      </w:pPr>
      <w:r w:rsidRPr="00E834A3">
        <w:rPr>
          <w:rFonts w:ascii="Arial" w:hAnsi="Arial" w:cs="Arial"/>
          <w:b/>
          <w:sz w:val="28"/>
          <w:szCs w:val="28"/>
          <w:lang w:val="en-GB"/>
        </w:rPr>
        <w:t>NEWS RELEASE</w:t>
      </w:r>
    </w:p>
    <w:p w14:paraId="1A4EB270" w14:textId="64B2FECC" w:rsidR="00E834A3" w:rsidRPr="00E834A3" w:rsidRDefault="00E834A3" w:rsidP="00E834A3">
      <w:pPr>
        <w:rPr>
          <w:rFonts w:ascii="Arial" w:hAnsi="Arial" w:cs="Arial"/>
          <w:b/>
          <w:sz w:val="28"/>
          <w:szCs w:val="28"/>
          <w:lang w:val="en-GB"/>
        </w:rPr>
      </w:pPr>
      <w:r w:rsidRPr="00E834A3">
        <w:rPr>
          <w:rFonts w:ascii="Arial" w:hAnsi="Arial" w:cs="Arial"/>
          <w:b/>
          <w:sz w:val="28"/>
          <w:szCs w:val="28"/>
          <w:lang w:val="en-GB"/>
        </w:rPr>
        <w:t>For immediate release</w:t>
      </w:r>
    </w:p>
    <w:p w14:paraId="67954633" w14:textId="7BEB481E" w:rsidR="00E834A3" w:rsidRPr="00E834A3" w:rsidRDefault="00BC43CE" w:rsidP="00E834A3">
      <w:pPr>
        <w:rPr>
          <w:rFonts w:ascii="Arial" w:hAnsi="Arial" w:cs="Arial"/>
          <w:b/>
          <w:sz w:val="28"/>
          <w:szCs w:val="28"/>
          <w:lang w:val="en-GB"/>
        </w:rPr>
      </w:pPr>
      <w:r>
        <w:rPr>
          <w:rFonts w:ascii="Arial" w:hAnsi="Arial" w:cs="Arial"/>
          <w:b/>
          <w:sz w:val="28"/>
          <w:szCs w:val="28"/>
          <w:lang w:val="en-GB"/>
        </w:rPr>
        <w:t>10</w:t>
      </w:r>
      <w:r w:rsidRPr="00BC43CE">
        <w:rPr>
          <w:rFonts w:ascii="Arial" w:hAnsi="Arial" w:cs="Arial"/>
          <w:b/>
          <w:sz w:val="28"/>
          <w:szCs w:val="28"/>
          <w:vertAlign w:val="superscript"/>
          <w:lang w:val="en-GB"/>
        </w:rPr>
        <w:t>th</w:t>
      </w:r>
      <w:r>
        <w:rPr>
          <w:rFonts w:ascii="Arial" w:hAnsi="Arial" w:cs="Arial"/>
          <w:b/>
          <w:sz w:val="28"/>
          <w:szCs w:val="28"/>
          <w:lang w:val="en-GB"/>
        </w:rPr>
        <w:t xml:space="preserve"> October</w:t>
      </w:r>
      <w:r w:rsidR="00E834A3" w:rsidRPr="00E834A3">
        <w:rPr>
          <w:rFonts w:ascii="Arial" w:hAnsi="Arial" w:cs="Arial"/>
          <w:b/>
          <w:sz w:val="28"/>
          <w:szCs w:val="28"/>
          <w:lang w:val="en-GB"/>
        </w:rPr>
        <w:t xml:space="preserve"> 2016</w:t>
      </w:r>
    </w:p>
    <w:p w14:paraId="42FA6057" w14:textId="77777777" w:rsidR="00E834A3" w:rsidRDefault="00E834A3" w:rsidP="0043264A">
      <w:pPr>
        <w:jc w:val="center"/>
        <w:rPr>
          <w:rFonts w:ascii="Arial" w:hAnsi="Arial" w:cs="Arial"/>
          <w:b/>
          <w:sz w:val="28"/>
          <w:szCs w:val="28"/>
          <w:u w:val="single"/>
          <w:lang w:val="en-GB"/>
        </w:rPr>
      </w:pPr>
    </w:p>
    <w:p w14:paraId="6B9C4488" w14:textId="4EA5E2CF" w:rsidR="004379A4" w:rsidRPr="00FE3329" w:rsidRDefault="0043264A" w:rsidP="00A915FD">
      <w:pPr>
        <w:jc w:val="center"/>
        <w:rPr>
          <w:rFonts w:ascii="Arial" w:hAnsi="Arial" w:cs="Arial"/>
          <w:b/>
          <w:sz w:val="28"/>
          <w:szCs w:val="28"/>
          <w:u w:val="single"/>
          <w:lang w:val="en-GB"/>
        </w:rPr>
      </w:pPr>
      <w:r w:rsidRPr="0043264A">
        <w:rPr>
          <w:rFonts w:ascii="Arial" w:hAnsi="Arial" w:cs="Arial"/>
          <w:b/>
          <w:sz w:val="28"/>
          <w:szCs w:val="28"/>
          <w:u w:val="single"/>
          <w:lang w:val="en-GB"/>
        </w:rPr>
        <w:t xml:space="preserve">SUPERYACHT </w:t>
      </w:r>
      <w:r w:rsidRPr="00FE3329">
        <w:rPr>
          <w:rFonts w:ascii="Arial" w:hAnsi="Arial" w:cs="Arial"/>
          <w:b/>
          <w:sz w:val="28"/>
          <w:szCs w:val="28"/>
          <w:u w:val="single"/>
          <w:lang w:val="en-GB"/>
        </w:rPr>
        <w:t>TENDER</w:t>
      </w:r>
      <w:r w:rsidR="00E834A3" w:rsidRPr="00FE3329">
        <w:rPr>
          <w:rFonts w:ascii="Arial" w:hAnsi="Arial" w:cs="Arial"/>
          <w:b/>
          <w:sz w:val="28"/>
          <w:szCs w:val="28"/>
          <w:u w:val="single"/>
          <w:lang w:val="en-GB"/>
        </w:rPr>
        <w:t>S</w:t>
      </w:r>
      <w:r w:rsidRPr="00FE3329">
        <w:rPr>
          <w:rFonts w:ascii="Arial" w:hAnsi="Arial" w:cs="Arial"/>
          <w:b/>
          <w:sz w:val="28"/>
          <w:szCs w:val="28"/>
          <w:u w:val="single"/>
          <w:lang w:val="en-GB"/>
        </w:rPr>
        <w:t xml:space="preserve"> AND TOYS </w:t>
      </w:r>
      <w:r w:rsidR="009E7E95">
        <w:rPr>
          <w:rFonts w:ascii="Arial" w:hAnsi="Arial" w:cs="Arial"/>
          <w:b/>
          <w:sz w:val="28"/>
          <w:szCs w:val="28"/>
          <w:u w:val="single"/>
          <w:lang w:val="en-GB"/>
        </w:rPr>
        <w:t xml:space="preserve">SUPPLIES 40 MPH ELECTRIC CYCLES TO MY </w:t>
      </w:r>
      <w:proofErr w:type="spellStart"/>
      <w:r w:rsidR="009E7E95">
        <w:rPr>
          <w:rFonts w:ascii="Arial" w:hAnsi="Arial" w:cs="Arial"/>
          <w:b/>
          <w:sz w:val="28"/>
          <w:szCs w:val="28"/>
          <w:u w:val="single"/>
          <w:lang w:val="en-GB"/>
        </w:rPr>
        <w:t>Cloudbreak</w:t>
      </w:r>
      <w:proofErr w:type="spellEnd"/>
    </w:p>
    <w:p w14:paraId="64FE05A6" w14:textId="29437027" w:rsidR="004379A4" w:rsidRPr="00FE3329" w:rsidRDefault="004379A4" w:rsidP="0043264A">
      <w:pPr>
        <w:jc w:val="center"/>
        <w:rPr>
          <w:rFonts w:ascii="Arial" w:hAnsi="Arial" w:cs="Arial"/>
          <w:b/>
          <w:sz w:val="28"/>
          <w:szCs w:val="28"/>
          <w:u w:val="single"/>
          <w:lang w:val="en-GB"/>
        </w:rPr>
      </w:pPr>
    </w:p>
    <w:p w14:paraId="457DE2BA" w14:textId="0D0C9AF0" w:rsidR="00A915FD" w:rsidRDefault="005B10A0" w:rsidP="00306C74">
      <w:pPr>
        <w:widowControl w:val="0"/>
        <w:autoSpaceDE w:val="0"/>
        <w:autoSpaceDN w:val="0"/>
        <w:adjustRightInd w:val="0"/>
        <w:rPr>
          <w:rFonts w:ascii="Arial" w:hAnsi="Arial" w:cs="Arial"/>
          <w:sz w:val="28"/>
          <w:szCs w:val="28"/>
          <w:lang w:val="en-GB"/>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37A0922D" wp14:editId="52C6F615">
                <wp:simplePos x="0" y="0"/>
                <wp:positionH relativeFrom="column">
                  <wp:posOffset>3886200</wp:posOffset>
                </wp:positionH>
                <wp:positionV relativeFrom="paragraph">
                  <wp:posOffset>1883410</wp:posOffset>
                </wp:positionV>
                <wp:extent cx="22860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73E89" w14:textId="26C55F3A" w:rsidR="00BC43CE" w:rsidRPr="005B10A0" w:rsidRDefault="00BC43CE" w:rsidP="005B10A0">
                            <w:pPr>
                              <w:jc w:val="right"/>
                              <w:rPr>
                                <w:sz w:val="18"/>
                                <w:szCs w:val="18"/>
                              </w:rPr>
                            </w:pPr>
                            <w:r>
                              <w:rPr>
                                <w:sz w:val="18"/>
                                <w:szCs w:val="18"/>
                              </w:rPr>
                              <w:t>The HPC Revolution in 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6pt;margin-top:148.3pt;width:180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CiNA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" filled="f" stroked="f">
                <v:textbox>
                  <w:txbxContent>
                    <w:p w14:paraId="31173E89" w14:textId="26C55F3A" w:rsidR="005B10A0" w:rsidRPr="005B10A0" w:rsidRDefault="005B10A0" w:rsidP="005B10A0">
                      <w:pPr>
                        <w:jc w:val="right"/>
                        <w:rPr>
                          <w:sz w:val="18"/>
                          <w:szCs w:val="18"/>
                        </w:rPr>
                      </w:pPr>
                      <w:r>
                        <w:rPr>
                          <w:sz w:val="18"/>
                          <w:szCs w:val="18"/>
                        </w:rPr>
                        <w:t>The HPC Revolution in black</w:t>
                      </w:r>
                    </w:p>
                  </w:txbxContent>
                </v:textbox>
                <w10:wrap type="square"/>
              </v:shape>
            </w:pict>
          </mc:Fallback>
        </mc:AlternateContent>
      </w:r>
      <w:r>
        <w:rPr>
          <w:rFonts w:ascii="Arial" w:hAnsi="Arial" w:cs="Arial"/>
          <w:noProof/>
          <w:sz w:val="28"/>
          <w:szCs w:val="28"/>
        </w:rPr>
        <w:drawing>
          <wp:anchor distT="0" distB="0" distL="114300" distR="114300" simplePos="0" relativeHeight="251660288" behindDoc="0" locked="0" layoutInCell="1" allowOverlap="1" wp14:anchorId="573A03F5" wp14:editId="64B1A9CE">
            <wp:simplePos x="0" y="0"/>
            <wp:positionH relativeFrom="column">
              <wp:posOffset>3886200</wp:posOffset>
            </wp:positionH>
            <wp:positionV relativeFrom="paragraph">
              <wp:posOffset>2226310</wp:posOffset>
            </wp:positionV>
            <wp:extent cx="2268220" cy="1483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Revolution_White.jpg"/>
                    <pic:cNvPicPr/>
                  </pic:nvPicPr>
                  <pic:blipFill>
                    <a:blip r:embed="rId7" cstate="print">
                      <a:extLst>
                        <a:ext uri="{28A0092B-C50C-407E-A947-70E740481C1C}">
                          <a14:useLocalDpi xmlns:a14="http://schemas.microsoft.com/office/drawing/2010/main"/>
                        </a:ext>
                      </a:extLst>
                    </a:blip>
                    <a:stretch>
                      <a:fillRect/>
                    </a:stretch>
                  </pic:blipFill>
                  <pic:spPr>
                    <a:xfrm>
                      <a:off x="0" y="0"/>
                      <a:ext cx="2268220" cy="1483360"/>
                    </a:xfrm>
                    <a:prstGeom prst="rect">
                      <a:avLst/>
                    </a:prstGeom>
                  </pic:spPr>
                </pic:pic>
              </a:graphicData>
            </a:graphic>
            <wp14:sizeRelH relativeFrom="page">
              <wp14:pctWidth>0</wp14:pctWidth>
            </wp14:sizeRelH>
            <wp14:sizeRelV relativeFrom="page">
              <wp14:pctHeight>0</wp14:pctHeight>
            </wp14:sizeRelV>
          </wp:anchor>
        </w:drawing>
      </w:r>
      <w:r w:rsidR="00A81BF5">
        <w:rPr>
          <w:rFonts w:ascii="Arial" w:hAnsi="Arial" w:cs="Arial"/>
          <w:noProof/>
          <w:sz w:val="28"/>
          <w:szCs w:val="28"/>
        </w:rPr>
        <w:drawing>
          <wp:anchor distT="0" distB="0" distL="114300" distR="114300" simplePos="0" relativeHeight="251658240" behindDoc="0" locked="0" layoutInCell="1" allowOverlap="1" wp14:anchorId="6DC9A8FD" wp14:editId="44E9DA16">
            <wp:simplePos x="0" y="0"/>
            <wp:positionH relativeFrom="column">
              <wp:posOffset>3086100</wp:posOffset>
            </wp:positionH>
            <wp:positionV relativeFrom="paragraph">
              <wp:posOffset>54610</wp:posOffset>
            </wp:positionV>
            <wp:extent cx="3077210" cy="18503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Revolution Black Revo Sport-2.jpg"/>
                    <pic:cNvPicPr/>
                  </pic:nvPicPr>
                  <pic:blipFill>
                    <a:blip r:embed="rId8" cstate="print">
                      <a:extLst>
                        <a:ext uri="{28A0092B-C50C-407E-A947-70E740481C1C}">
                          <a14:useLocalDpi xmlns:a14="http://schemas.microsoft.com/office/drawing/2010/main"/>
                        </a:ext>
                      </a:extLst>
                    </a:blip>
                    <a:stretch>
                      <a:fillRect/>
                    </a:stretch>
                  </pic:blipFill>
                  <pic:spPr>
                    <a:xfrm>
                      <a:off x="0" y="0"/>
                      <a:ext cx="3077210" cy="1850390"/>
                    </a:xfrm>
                    <a:prstGeom prst="rect">
                      <a:avLst/>
                    </a:prstGeom>
                  </pic:spPr>
                </pic:pic>
              </a:graphicData>
            </a:graphic>
            <wp14:sizeRelH relativeFrom="page">
              <wp14:pctWidth>0</wp14:pctWidth>
            </wp14:sizeRelH>
            <wp14:sizeRelV relativeFrom="page">
              <wp14:pctHeight>0</wp14:pctHeight>
            </wp14:sizeRelV>
          </wp:anchor>
        </w:drawing>
      </w:r>
      <w:r w:rsidR="004379A4" w:rsidRPr="00FE3329">
        <w:rPr>
          <w:rFonts w:ascii="Arial" w:hAnsi="Arial" w:cs="Arial"/>
          <w:sz w:val="28"/>
          <w:szCs w:val="28"/>
          <w:lang w:val="en-GB"/>
        </w:rPr>
        <w:t>Superyacht Tenders and Toys</w:t>
      </w:r>
      <w:r w:rsidR="00E834A3" w:rsidRPr="00FE3329">
        <w:rPr>
          <w:rFonts w:ascii="Arial" w:hAnsi="Arial" w:cs="Arial"/>
          <w:sz w:val="28"/>
          <w:szCs w:val="28"/>
          <w:lang w:val="en-GB"/>
        </w:rPr>
        <w:t xml:space="preserve"> (SYTT)</w:t>
      </w:r>
      <w:r w:rsidR="004379A4" w:rsidRPr="00FE3329">
        <w:rPr>
          <w:rFonts w:ascii="Arial" w:hAnsi="Arial" w:cs="Arial"/>
          <w:sz w:val="28"/>
          <w:szCs w:val="28"/>
          <w:lang w:val="en-GB"/>
        </w:rPr>
        <w:t xml:space="preserve"> </w:t>
      </w:r>
      <w:r w:rsidR="009E7E95">
        <w:rPr>
          <w:rFonts w:ascii="Arial" w:hAnsi="Arial" w:cs="Arial"/>
          <w:sz w:val="28"/>
          <w:szCs w:val="28"/>
          <w:lang w:val="en-GB"/>
        </w:rPr>
        <w:t xml:space="preserve">has supplied three custom black high-performing HPC Revolution electric bikes to exciting new build MY </w:t>
      </w:r>
      <w:proofErr w:type="spellStart"/>
      <w:r w:rsidR="009E7E95">
        <w:rPr>
          <w:rFonts w:ascii="Arial" w:hAnsi="Arial" w:cs="Arial"/>
          <w:sz w:val="28"/>
          <w:szCs w:val="28"/>
          <w:lang w:val="en-GB"/>
        </w:rPr>
        <w:t>Cloudbreak</w:t>
      </w:r>
      <w:proofErr w:type="spellEnd"/>
      <w:r w:rsidR="009E7E95">
        <w:rPr>
          <w:rFonts w:ascii="Arial" w:hAnsi="Arial" w:cs="Arial"/>
          <w:sz w:val="28"/>
          <w:szCs w:val="28"/>
          <w:lang w:val="en-GB"/>
        </w:rPr>
        <w:t xml:space="preserve">. The electric bikes, which can hit speeds of over 40mph and have featured on the US version of Top Gear, </w:t>
      </w:r>
      <w:r w:rsidR="00312C6C">
        <w:rPr>
          <w:rFonts w:ascii="Arial" w:hAnsi="Arial" w:cs="Arial"/>
          <w:sz w:val="28"/>
          <w:szCs w:val="28"/>
          <w:lang w:val="en-GB"/>
        </w:rPr>
        <w:t xml:space="preserve">were designed by aerospace engineers and </w:t>
      </w:r>
      <w:r w:rsidR="009E7E95">
        <w:rPr>
          <w:rFonts w:ascii="Arial" w:hAnsi="Arial" w:cs="Arial"/>
          <w:sz w:val="28"/>
          <w:szCs w:val="28"/>
          <w:lang w:val="en-GB"/>
        </w:rPr>
        <w:t xml:space="preserve">are </w:t>
      </w:r>
      <w:r w:rsidR="00312C6C">
        <w:rPr>
          <w:rFonts w:ascii="Arial" w:hAnsi="Arial" w:cs="Arial"/>
          <w:sz w:val="28"/>
          <w:szCs w:val="28"/>
          <w:lang w:val="en-GB"/>
        </w:rPr>
        <w:t xml:space="preserve">hand </w:t>
      </w:r>
      <w:r w:rsidR="009E7E95">
        <w:rPr>
          <w:rFonts w:ascii="Arial" w:hAnsi="Arial" w:cs="Arial"/>
          <w:sz w:val="28"/>
          <w:szCs w:val="28"/>
          <w:lang w:val="en-GB"/>
        </w:rPr>
        <w:t>built in the USA</w:t>
      </w:r>
      <w:r w:rsidR="00312C6C">
        <w:rPr>
          <w:rFonts w:ascii="Arial" w:hAnsi="Arial" w:cs="Arial"/>
          <w:sz w:val="28"/>
          <w:szCs w:val="28"/>
          <w:lang w:val="en-GB"/>
        </w:rPr>
        <w:t>. They</w:t>
      </w:r>
      <w:r w:rsidR="009E7E95">
        <w:rPr>
          <w:rFonts w:ascii="Arial" w:hAnsi="Arial" w:cs="Arial"/>
          <w:sz w:val="28"/>
          <w:szCs w:val="28"/>
          <w:lang w:val="en-GB"/>
        </w:rPr>
        <w:t xml:space="preserve"> are a new addition to SYTT’s portfolio of products that it can</w:t>
      </w:r>
      <w:r w:rsidR="00AE07B4">
        <w:rPr>
          <w:rFonts w:ascii="Arial" w:hAnsi="Arial" w:cs="Arial"/>
          <w:sz w:val="28"/>
          <w:szCs w:val="28"/>
          <w:lang w:val="en-GB"/>
        </w:rPr>
        <w:t xml:space="preserve"> supply to its superyacht clients</w:t>
      </w:r>
      <w:r w:rsidR="00312C6C">
        <w:rPr>
          <w:rFonts w:ascii="Arial" w:hAnsi="Arial" w:cs="Arial"/>
          <w:sz w:val="28"/>
          <w:szCs w:val="28"/>
          <w:lang w:val="en-GB"/>
        </w:rPr>
        <w:t>.</w:t>
      </w:r>
      <w:r w:rsidR="00A30424">
        <w:rPr>
          <w:rFonts w:ascii="Arial" w:hAnsi="Arial" w:cs="Arial"/>
          <w:sz w:val="28"/>
          <w:szCs w:val="28"/>
          <w:lang w:val="en-GB"/>
        </w:rPr>
        <w:t xml:space="preserve"> </w:t>
      </w:r>
      <w:r w:rsidR="00312C6C">
        <w:rPr>
          <w:rFonts w:ascii="Arial" w:hAnsi="Arial" w:cs="Arial"/>
          <w:sz w:val="28"/>
          <w:szCs w:val="28"/>
          <w:lang w:val="en-GB"/>
        </w:rPr>
        <w:t xml:space="preserve"> </w:t>
      </w:r>
    </w:p>
    <w:p w14:paraId="5C1CCA9C" w14:textId="77777777" w:rsidR="00312C6C" w:rsidRDefault="00312C6C" w:rsidP="00306C74">
      <w:pPr>
        <w:widowControl w:val="0"/>
        <w:autoSpaceDE w:val="0"/>
        <w:autoSpaceDN w:val="0"/>
        <w:adjustRightInd w:val="0"/>
        <w:rPr>
          <w:rFonts w:ascii="Arial" w:hAnsi="Arial" w:cs="Arial"/>
          <w:sz w:val="28"/>
          <w:szCs w:val="28"/>
          <w:lang w:val="en-GB"/>
        </w:rPr>
      </w:pPr>
    </w:p>
    <w:p w14:paraId="22099A9C" w14:textId="1CE98040" w:rsidR="00312C6C" w:rsidRDefault="005B10A0" w:rsidP="00306C74">
      <w:pPr>
        <w:widowControl w:val="0"/>
        <w:autoSpaceDE w:val="0"/>
        <w:autoSpaceDN w:val="0"/>
        <w:adjustRightInd w:val="0"/>
        <w:rPr>
          <w:rFonts w:ascii="Arial" w:hAnsi="Arial" w:cs="Arial"/>
          <w:sz w:val="28"/>
          <w:szCs w:val="28"/>
          <w:lang w:val="en-GB"/>
        </w:rPr>
      </w:pPr>
      <w:r>
        <w:rPr>
          <w:rFonts w:ascii="Arial" w:hAnsi="Arial" w:cs="Arial"/>
          <w:noProof/>
          <w:sz w:val="28"/>
          <w:szCs w:val="28"/>
        </w:rPr>
        <w:drawing>
          <wp:anchor distT="0" distB="0" distL="114300" distR="114300" simplePos="0" relativeHeight="251659264" behindDoc="0" locked="0" layoutInCell="1" allowOverlap="1" wp14:anchorId="0664EBED" wp14:editId="3AA4DBBA">
            <wp:simplePos x="0" y="0"/>
            <wp:positionH relativeFrom="column">
              <wp:posOffset>3886200</wp:posOffset>
            </wp:positionH>
            <wp:positionV relativeFrom="paragraph">
              <wp:posOffset>826135</wp:posOffset>
            </wp:positionV>
            <wp:extent cx="2322830" cy="13957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 Revolution Revo_red_regular.jpg"/>
                    <pic:cNvPicPr/>
                  </pic:nvPicPr>
                  <pic:blipFill>
                    <a:blip r:embed="rId9" cstate="print">
                      <a:extLst>
                        <a:ext uri="{28A0092B-C50C-407E-A947-70E740481C1C}">
                          <a14:useLocalDpi xmlns:a14="http://schemas.microsoft.com/office/drawing/2010/main"/>
                        </a:ext>
                      </a:extLst>
                    </a:blip>
                    <a:stretch>
                      <a:fillRect/>
                    </a:stretch>
                  </pic:blipFill>
                  <pic:spPr>
                    <a:xfrm>
                      <a:off x="0" y="0"/>
                      <a:ext cx="2322830" cy="1395730"/>
                    </a:xfrm>
                    <a:prstGeom prst="rect">
                      <a:avLst/>
                    </a:prstGeom>
                  </pic:spPr>
                </pic:pic>
              </a:graphicData>
            </a:graphic>
            <wp14:sizeRelH relativeFrom="page">
              <wp14:pctWidth>0</wp14:pctWidth>
            </wp14:sizeRelH>
            <wp14:sizeRelV relativeFrom="page">
              <wp14:pctHeight>0</wp14:pctHeight>
            </wp14:sizeRelV>
          </wp:anchor>
        </w:drawing>
      </w:r>
      <w:r w:rsidR="00312C6C">
        <w:rPr>
          <w:rFonts w:ascii="Arial" w:hAnsi="Arial" w:cs="Arial"/>
          <w:sz w:val="28"/>
          <w:szCs w:val="28"/>
          <w:lang w:val="en-GB"/>
        </w:rPr>
        <w:t>The latest 2017 HPC Revolution electric bikes are unlike any other bike with carefully op</w:t>
      </w:r>
      <w:r w:rsidR="00A30424">
        <w:rPr>
          <w:rFonts w:ascii="Arial" w:hAnsi="Arial" w:cs="Arial"/>
          <w:sz w:val="28"/>
          <w:szCs w:val="28"/>
          <w:lang w:val="en-GB"/>
        </w:rPr>
        <w:t>timised suspension performance and ‘proper geometry’. They are the flagship bike of Hi-Power Cycles (HPC) and are the result of three years of research and development, multiple prototypes, and hours of real world and CAD analysis.</w:t>
      </w:r>
    </w:p>
    <w:p w14:paraId="6D930166" w14:textId="0B2E3809" w:rsidR="00A81BF5" w:rsidRDefault="00A81BF5" w:rsidP="00306C74">
      <w:pPr>
        <w:widowControl w:val="0"/>
        <w:autoSpaceDE w:val="0"/>
        <w:autoSpaceDN w:val="0"/>
        <w:adjustRightInd w:val="0"/>
        <w:rPr>
          <w:rFonts w:ascii="Arial" w:hAnsi="Arial" w:cs="Arial"/>
          <w:sz w:val="28"/>
          <w:szCs w:val="28"/>
          <w:lang w:val="en-GB"/>
        </w:rPr>
      </w:pPr>
    </w:p>
    <w:p w14:paraId="3BA987E9" w14:textId="549AE6D1" w:rsidR="00A81BF5" w:rsidRDefault="005B10A0" w:rsidP="00306C74">
      <w:pPr>
        <w:widowControl w:val="0"/>
        <w:autoSpaceDE w:val="0"/>
        <w:autoSpaceDN w:val="0"/>
        <w:adjustRightInd w:val="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7015E0B7" wp14:editId="4ACFC304">
                <wp:simplePos x="0" y="0"/>
                <wp:positionH relativeFrom="column">
                  <wp:posOffset>3886200</wp:posOffset>
                </wp:positionH>
                <wp:positionV relativeFrom="paragraph">
                  <wp:posOffset>381635</wp:posOffset>
                </wp:positionV>
                <wp:extent cx="22860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EA71C" w14:textId="5595B14C" w:rsidR="00BC43CE" w:rsidRPr="005B10A0" w:rsidRDefault="00BC43CE" w:rsidP="005B10A0">
                            <w:pPr>
                              <w:jc w:val="right"/>
                              <w:rPr>
                                <w:sz w:val="18"/>
                                <w:szCs w:val="18"/>
                              </w:rPr>
                            </w:pPr>
                            <w:r w:rsidRPr="005B10A0">
                              <w:rPr>
                                <w:sz w:val="18"/>
                                <w:szCs w:val="18"/>
                              </w:rPr>
                              <w:t>The flagship HPC Revolution looks striking in white and red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06pt;margin-top:30.05pt;width:180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oP8wCAAAO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" filled="f" stroked="f">
                <v:textbox>
                  <w:txbxContent>
                    <w:p w14:paraId="567EA71C" w14:textId="5595B14C" w:rsidR="005B10A0" w:rsidRPr="005B10A0" w:rsidRDefault="005B10A0" w:rsidP="005B10A0">
                      <w:pPr>
                        <w:jc w:val="right"/>
                        <w:rPr>
                          <w:sz w:val="18"/>
                          <w:szCs w:val="18"/>
                        </w:rPr>
                      </w:pPr>
                      <w:r w:rsidRPr="005B10A0">
                        <w:rPr>
                          <w:sz w:val="18"/>
                          <w:szCs w:val="18"/>
                        </w:rPr>
                        <w:t>The flagship HPC Revolution looks striking in white and red too</w:t>
                      </w:r>
                    </w:p>
                  </w:txbxContent>
                </v:textbox>
                <w10:wrap type="square"/>
              </v:shape>
            </w:pict>
          </mc:Fallback>
        </mc:AlternateContent>
      </w:r>
      <w:r w:rsidR="00A81BF5">
        <w:rPr>
          <w:rFonts w:ascii="Arial" w:hAnsi="Arial" w:cs="Arial"/>
          <w:sz w:val="28"/>
          <w:szCs w:val="28"/>
          <w:lang w:val="en-GB"/>
        </w:rPr>
        <w:t xml:space="preserve">Mark Peak, Yacht Toy Specialist at Superyacht Tenders and Toys, who has tried out the bikes, </w:t>
      </w:r>
      <w:proofErr w:type="gramStart"/>
      <w:r w:rsidR="00A81BF5">
        <w:rPr>
          <w:rFonts w:ascii="Arial" w:hAnsi="Arial" w:cs="Arial"/>
          <w:sz w:val="28"/>
          <w:szCs w:val="28"/>
          <w:lang w:val="en-GB"/>
        </w:rPr>
        <w:t>says</w:t>
      </w:r>
      <w:proofErr w:type="gramEnd"/>
      <w:r w:rsidR="00A81BF5">
        <w:rPr>
          <w:rFonts w:ascii="Arial" w:hAnsi="Arial" w:cs="Arial"/>
          <w:sz w:val="28"/>
          <w:szCs w:val="28"/>
          <w:lang w:val="en-GB"/>
        </w:rPr>
        <w:t xml:space="preserve"> </w:t>
      </w:r>
      <w:r w:rsidR="00A81BF5" w:rsidRPr="00A81BF5">
        <w:rPr>
          <w:rFonts w:ascii="Arial" w:hAnsi="Arial" w:cs="Arial"/>
          <w:sz w:val="28"/>
          <w:szCs w:val="28"/>
          <w:lang w:val="en-GB"/>
        </w:rPr>
        <w:t>“</w:t>
      </w:r>
      <w:r w:rsidR="00A81BF5" w:rsidRPr="00A81BF5">
        <w:rPr>
          <w:rFonts w:ascii="Arial" w:hAnsi="Arial" w:cs="Arial"/>
          <w:sz w:val="28"/>
          <w:szCs w:val="28"/>
        </w:rPr>
        <w:t xml:space="preserve">The HPC Revolution was a thrill to ride. Renowned for being the fastest, most nimble, lightest and powerful downhill electric bike in </w:t>
      </w:r>
      <w:r>
        <w:rPr>
          <w:rFonts w:ascii="Arial" w:hAnsi="Arial" w:cs="Arial"/>
          <w:sz w:val="28"/>
          <w:szCs w:val="28"/>
        </w:rPr>
        <w:t>the world it did not disappoint</w:t>
      </w:r>
      <w:r w:rsidR="00A81BF5" w:rsidRPr="00A81BF5">
        <w:rPr>
          <w:rFonts w:ascii="Arial" w:hAnsi="Arial" w:cs="Arial"/>
          <w:sz w:val="28"/>
          <w:szCs w:val="28"/>
        </w:rPr>
        <w:t>. These bikes aren’t for the faint hearted as they offer extreme performance in all conditions. No matter of age and ability, these machines will leave the rider grinning from ear to ear.”</w:t>
      </w:r>
    </w:p>
    <w:p w14:paraId="4830C0CB" w14:textId="77777777" w:rsidR="005B10A0" w:rsidRDefault="005B10A0" w:rsidP="00306C74">
      <w:pPr>
        <w:widowControl w:val="0"/>
        <w:autoSpaceDE w:val="0"/>
        <w:autoSpaceDN w:val="0"/>
        <w:adjustRightInd w:val="0"/>
        <w:rPr>
          <w:rFonts w:ascii="Arial" w:hAnsi="Arial" w:cs="Arial"/>
          <w:sz w:val="28"/>
          <w:szCs w:val="28"/>
        </w:rPr>
      </w:pPr>
    </w:p>
    <w:p w14:paraId="11611506" w14:textId="77777777" w:rsidR="005B10A0" w:rsidRDefault="005B10A0" w:rsidP="00306C74">
      <w:pPr>
        <w:widowControl w:val="0"/>
        <w:autoSpaceDE w:val="0"/>
        <w:autoSpaceDN w:val="0"/>
        <w:adjustRightInd w:val="0"/>
        <w:rPr>
          <w:rFonts w:ascii="Arial" w:hAnsi="Arial" w:cs="Arial"/>
          <w:sz w:val="28"/>
          <w:szCs w:val="28"/>
        </w:rPr>
      </w:pPr>
    </w:p>
    <w:p w14:paraId="71B4E31F" w14:textId="77777777" w:rsidR="005B10A0" w:rsidRPr="00A81BF5" w:rsidRDefault="005B10A0" w:rsidP="00306C74">
      <w:pPr>
        <w:widowControl w:val="0"/>
        <w:autoSpaceDE w:val="0"/>
        <w:autoSpaceDN w:val="0"/>
        <w:adjustRightInd w:val="0"/>
        <w:rPr>
          <w:rFonts w:ascii="Arial" w:hAnsi="Arial" w:cs="Arial"/>
          <w:sz w:val="28"/>
          <w:szCs w:val="28"/>
          <w:lang w:val="en-GB"/>
        </w:rPr>
      </w:pPr>
    </w:p>
    <w:p w14:paraId="2056689B" w14:textId="77777777" w:rsidR="00A915FD" w:rsidRDefault="00A915FD" w:rsidP="00306C74">
      <w:pPr>
        <w:widowControl w:val="0"/>
        <w:autoSpaceDE w:val="0"/>
        <w:autoSpaceDN w:val="0"/>
        <w:adjustRightInd w:val="0"/>
        <w:rPr>
          <w:rFonts w:ascii="Arial" w:hAnsi="Arial" w:cs="Arial"/>
          <w:sz w:val="28"/>
          <w:szCs w:val="28"/>
          <w:lang w:val="en-GB"/>
        </w:rPr>
      </w:pPr>
    </w:p>
    <w:p w14:paraId="437A114D" w14:textId="77777777" w:rsidR="005B10A0" w:rsidRDefault="005B10A0" w:rsidP="00306C74">
      <w:pPr>
        <w:widowControl w:val="0"/>
        <w:autoSpaceDE w:val="0"/>
        <w:autoSpaceDN w:val="0"/>
        <w:adjustRightInd w:val="0"/>
        <w:rPr>
          <w:rFonts w:ascii="Arial" w:hAnsi="Arial" w:cs="Arial"/>
          <w:sz w:val="28"/>
          <w:szCs w:val="28"/>
          <w:lang w:val="en-GB"/>
        </w:rPr>
      </w:pPr>
    </w:p>
    <w:p w14:paraId="002B8F0B" w14:textId="5756A22C" w:rsidR="00306C74" w:rsidRPr="00FE3329" w:rsidRDefault="00A30424" w:rsidP="00306C74">
      <w:pPr>
        <w:widowControl w:val="0"/>
        <w:autoSpaceDE w:val="0"/>
        <w:autoSpaceDN w:val="0"/>
        <w:adjustRightInd w:val="0"/>
        <w:rPr>
          <w:rFonts w:ascii="Arial" w:hAnsi="Arial" w:cs="Arial"/>
          <w:sz w:val="28"/>
          <w:szCs w:val="28"/>
        </w:rPr>
      </w:pPr>
      <w:r>
        <w:rPr>
          <w:rFonts w:ascii="Arial" w:hAnsi="Arial" w:cs="Arial"/>
          <w:sz w:val="28"/>
          <w:szCs w:val="28"/>
          <w:lang w:val="en-GB"/>
        </w:rPr>
        <w:t>SYTT</w:t>
      </w:r>
      <w:r w:rsidR="00A915FD">
        <w:rPr>
          <w:rFonts w:ascii="Arial" w:hAnsi="Arial" w:cs="Arial"/>
          <w:sz w:val="28"/>
          <w:szCs w:val="28"/>
          <w:lang w:val="en-GB"/>
        </w:rPr>
        <w:t xml:space="preserve"> offers </w:t>
      </w:r>
      <w:r w:rsidR="00A94B7A">
        <w:rPr>
          <w:rFonts w:ascii="Arial" w:hAnsi="Arial" w:cs="Arial"/>
          <w:sz w:val="28"/>
          <w:szCs w:val="28"/>
          <w:lang w:val="en-GB"/>
        </w:rPr>
        <w:t xml:space="preserve">a complete range of products for new builds </w:t>
      </w:r>
      <w:r w:rsidR="00A94B7A" w:rsidRPr="008B5EF6">
        <w:rPr>
          <w:rFonts w:ascii="Arial" w:hAnsi="Arial" w:cs="Arial"/>
          <w:sz w:val="28"/>
          <w:szCs w:val="28"/>
          <w:lang w:val="en-GB"/>
        </w:rPr>
        <w:t xml:space="preserve">from </w:t>
      </w:r>
      <w:proofErr w:type="spellStart"/>
      <w:r w:rsidR="008B5EF6">
        <w:rPr>
          <w:rFonts w:ascii="Arial" w:hAnsi="Arial" w:cs="Arial"/>
          <w:sz w:val="28"/>
          <w:szCs w:val="28"/>
        </w:rPr>
        <w:t>jetskis</w:t>
      </w:r>
      <w:proofErr w:type="spellEnd"/>
      <w:r w:rsidR="008B5EF6">
        <w:rPr>
          <w:rFonts w:ascii="Arial" w:hAnsi="Arial" w:cs="Arial"/>
          <w:sz w:val="28"/>
          <w:szCs w:val="28"/>
        </w:rPr>
        <w:t xml:space="preserve">, wetsuits, </w:t>
      </w:r>
      <w:proofErr w:type="gramStart"/>
      <w:r w:rsidR="008B5EF6">
        <w:rPr>
          <w:rFonts w:ascii="Arial" w:hAnsi="Arial" w:cs="Arial"/>
          <w:sz w:val="28"/>
          <w:szCs w:val="28"/>
        </w:rPr>
        <w:t>dive</w:t>
      </w:r>
      <w:proofErr w:type="gramEnd"/>
      <w:r w:rsidR="008B5EF6">
        <w:rPr>
          <w:rFonts w:ascii="Arial" w:hAnsi="Arial" w:cs="Arial"/>
          <w:sz w:val="28"/>
          <w:szCs w:val="28"/>
        </w:rPr>
        <w:t xml:space="preserve"> kit and </w:t>
      </w:r>
      <w:r w:rsidR="00A94B7A" w:rsidRPr="008B5EF6">
        <w:rPr>
          <w:rFonts w:ascii="Arial" w:hAnsi="Arial" w:cs="Arial"/>
          <w:sz w:val="28"/>
          <w:szCs w:val="28"/>
        </w:rPr>
        <w:t>safety e</w:t>
      </w:r>
      <w:r w:rsidR="008B5EF6">
        <w:rPr>
          <w:rFonts w:ascii="Arial" w:hAnsi="Arial" w:cs="Arial"/>
          <w:sz w:val="28"/>
          <w:szCs w:val="28"/>
        </w:rPr>
        <w:t xml:space="preserve">quipment to inflatables, </w:t>
      </w:r>
      <w:proofErr w:type="spellStart"/>
      <w:r w:rsidR="008B5EF6">
        <w:rPr>
          <w:rFonts w:ascii="Arial" w:hAnsi="Arial" w:cs="Arial"/>
          <w:sz w:val="28"/>
          <w:szCs w:val="28"/>
        </w:rPr>
        <w:t>towables</w:t>
      </w:r>
      <w:proofErr w:type="spellEnd"/>
      <w:r w:rsidR="008B5EF6">
        <w:rPr>
          <w:rFonts w:ascii="Arial" w:hAnsi="Arial" w:cs="Arial"/>
          <w:sz w:val="28"/>
          <w:szCs w:val="28"/>
        </w:rPr>
        <w:t>,</w:t>
      </w:r>
      <w:r w:rsidR="00A94B7A" w:rsidRPr="008B5EF6">
        <w:rPr>
          <w:rFonts w:ascii="Arial" w:hAnsi="Arial" w:cs="Arial"/>
          <w:sz w:val="28"/>
          <w:szCs w:val="28"/>
        </w:rPr>
        <w:t xml:space="preserve"> </w:t>
      </w:r>
      <w:proofErr w:type="spellStart"/>
      <w:r w:rsidR="00A94B7A" w:rsidRPr="008B5EF6">
        <w:rPr>
          <w:rFonts w:ascii="Arial" w:hAnsi="Arial" w:cs="Arial"/>
          <w:sz w:val="28"/>
          <w:szCs w:val="28"/>
        </w:rPr>
        <w:t>Seabobs</w:t>
      </w:r>
      <w:proofErr w:type="spellEnd"/>
      <w:r w:rsidR="00A94B7A" w:rsidRPr="008B5EF6">
        <w:rPr>
          <w:rFonts w:ascii="Arial" w:hAnsi="Arial" w:cs="Arial"/>
          <w:sz w:val="28"/>
          <w:szCs w:val="28"/>
        </w:rPr>
        <w:t xml:space="preserve">, performance clothing, watersports toys </w:t>
      </w:r>
      <w:r w:rsidR="008B5EF6">
        <w:rPr>
          <w:rFonts w:ascii="Arial" w:hAnsi="Arial" w:cs="Arial"/>
          <w:sz w:val="28"/>
          <w:szCs w:val="28"/>
        </w:rPr>
        <w:t xml:space="preserve">and </w:t>
      </w:r>
      <w:r w:rsidR="00A94B7A" w:rsidRPr="008B5EF6">
        <w:rPr>
          <w:rFonts w:ascii="Arial" w:hAnsi="Arial" w:cs="Arial"/>
          <w:sz w:val="28"/>
          <w:szCs w:val="28"/>
        </w:rPr>
        <w:t>tender</w:t>
      </w:r>
      <w:r w:rsidR="008B5EF6">
        <w:rPr>
          <w:rFonts w:ascii="Arial" w:hAnsi="Arial" w:cs="Arial"/>
          <w:sz w:val="28"/>
          <w:szCs w:val="28"/>
        </w:rPr>
        <w:t>s</w:t>
      </w:r>
      <w:r>
        <w:rPr>
          <w:rFonts w:ascii="Arial" w:hAnsi="Arial" w:cs="Arial"/>
          <w:sz w:val="28"/>
          <w:szCs w:val="28"/>
        </w:rPr>
        <w:t xml:space="preserve"> via everything in between</w:t>
      </w:r>
      <w:r w:rsidR="004379A4" w:rsidRPr="008B5EF6">
        <w:rPr>
          <w:rFonts w:ascii="Arial" w:hAnsi="Arial" w:cs="Arial"/>
          <w:sz w:val="28"/>
          <w:szCs w:val="28"/>
          <w:lang w:val="en-GB"/>
        </w:rPr>
        <w:t>.</w:t>
      </w:r>
      <w:r w:rsidR="00306C74" w:rsidRPr="00FE3329">
        <w:rPr>
          <w:rFonts w:ascii="Arial" w:hAnsi="Arial" w:cs="Arial"/>
          <w:sz w:val="28"/>
          <w:szCs w:val="28"/>
          <w:lang w:val="en-GB"/>
        </w:rPr>
        <w:t xml:space="preserve"> </w:t>
      </w:r>
    </w:p>
    <w:p w14:paraId="212CEBFE" w14:textId="77777777" w:rsidR="00A81BF5" w:rsidRPr="00FE3329" w:rsidRDefault="00A81BF5" w:rsidP="00E868F4">
      <w:pPr>
        <w:widowControl w:val="0"/>
        <w:autoSpaceDE w:val="0"/>
        <w:autoSpaceDN w:val="0"/>
        <w:adjustRightInd w:val="0"/>
        <w:rPr>
          <w:rFonts w:ascii="Arial" w:hAnsi="Arial" w:cs="Arial"/>
          <w:sz w:val="28"/>
          <w:szCs w:val="28"/>
        </w:rPr>
      </w:pPr>
    </w:p>
    <w:p w14:paraId="0B0829AE" w14:textId="0AE88949" w:rsidR="00DE5D78" w:rsidRDefault="00A30424" w:rsidP="00E868F4">
      <w:pPr>
        <w:widowControl w:val="0"/>
        <w:autoSpaceDE w:val="0"/>
        <w:autoSpaceDN w:val="0"/>
        <w:adjustRightInd w:val="0"/>
        <w:rPr>
          <w:rFonts w:ascii="Arial" w:hAnsi="Arial" w:cs="Arial"/>
          <w:sz w:val="28"/>
          <w:szCs w:val="28"/>
        </w:rPr>
      </w:pPr>
      <w:r>
        <w:rPr>
          <w:rFonts w:ascii="Arial" w:hAnsi="Arial" w:cs="Arial"/>
          <w:sz w:val="28"/>
          <w:szCs w:val="28"/>
        </w:rPr>
        <w:t xml:space="preserve">Working with </w:t>
      </w:r>
      <w:proofErr w:type="spellStart"/>
      <w:r>
        <w:rPr>
          <w:rFonts w:ascii="Arial" w:hAnsi="Arial" w:cs="Arial"/>
          <w:sz w:val="28"/>
          <w:szCs w:val="28"/>
        </w:rPr>
        <w:t>superyachts</w:t>
      </w:r>
      <w:proofErr w:type="spellEnd"/>
      <w:r>
        <w:rPr>
          <w:rFonts w:ascii="Arial" w:hAnsi="Arial" w:cs="Arial"/>
          <w:sz w:val="28"/>
          <w:szCs w:val="28"/>
        </w:rPr>
        <w:t xml:space="preserve"> worldwide and a large number of new build projects, </w:t>
      </w:r>
      <w:r w:rsidR="00DE5D78">
        <w:rPr>
          <w:rFonts w:ascii="Arial" w:hAnsi="Arial" w:cs="Arial"/>
          <w:sz w:val="28"/>
          <w:szCs w:val="28"/>
        </w:rPr>
        <w:t xml:space="preserve">Superyacht Tenders and Toys </w:t>
      </w:r>
      <w:proofErr w:type="gramStart"/>
      <w:r w:rsidR="00DE5D78">
        <w:rPr>
          <w:rFonts w:ascii="Arial" w:hAnsi="Arial" w:cs="Arial"/>
          <w:sz w:val="28"/>
          <w:szCs w:val="28"/>
        </w:rPr>
        <w:t>prides</w:t>
      </w:r>
      <w:proofErr w:type="gramEnd"/>
      <w:r w:rsidR="00DE5D78">
        <w:rPr>
          <w:rFonts w:ascii="Arial" w:hAnsi="Arial" w:cs="Arial"/>
          <w:sz w:val="28"/>
          <w:szCs w:val="28"/>
        </w:rPr>
        <w:t xml:space="preserve"> itself on its support and after sales service. All items purchased are supported for the lifetime of the goods, at no charge. </w:t>
      </w:r>
    </w:p>
    <w:p w14:paraId="15E77031" w14:textId="77777777" w:rsidR="00A30424" w:rsidRDefault="00A30424" w:rsidP="00306C74">
      <w:pPr>
        <w:widowControl w:val="0"/>
        <w:autoSpaceDE w:val="0"/>
        <w:autoSpaceDN w:val="0"/>
        <w:adjustRightInd w:val="0"/>
        <w:rPr>
          <w:rFonts w:ascii="Arial" w:hAnsi="Arial" w:cs="Arial"/>
          <w:sz w:val="28"/>
          <w:szCs w:val="28"/>
        </w:rPr>
      </w:pPr>
    </w:p>
    <w:p w14:paraId="12D07144" w14:textId="13DC488F" w:rsidR="00306C74" w:rsidRPr="00B24DCC" w:rsidRDefault="00E868F4" w:rsidP="00306C74">
      <w:pPr>
        <w:widowControl w:val="0"/>
        <w:autoSpaceDE w:val="0"/>
        <w:autoSpaceDN w:val="0"/>
        <w:adjustRightInd w:val="0"/>
        <w:rPr>
          <w:rFonts w:ascii="Arial" w:hAnsi="Arial" w:cs="Arial"/>
          <w:sz w:val="28"/>
          <w:szCs w:val="28"/>
        </w:rPr>
      </w:pPr>
      <w:r w:rsidRPr="00FE3329">
        <w:rPr>
          <w:rFonts w:ascii="Arial" w:hAnsi="Arial" w:cs="Arial"/>
          <w:sz w:val="28"/>
          <w:szCs w:val="28"/>
        </w:rPr>
        <w:t>Josh Richardson, Director of</w:t>
      </w:r>
      <w:r w:rsidR="00306C74" w:rsidRPr="00FE3329">
        <w:rPr>
          <w:rFonts w:ascii="Arial" w:hAnsi="Arial" w:cs="Arial"/>
          <w:sz w:val="28"/>
          <w:szCs w:val="28"/>
        </w:rPr>
        <w:t xml:space="preserve"> Superyacht Tenders and Toys, said “</w:t>
      </w:r>
      <w:r w:rsidR="00A30424">
        <w:rPr>
          <w:rFonts w:ascii="Arial" w:hAnsi="Arial" w:cs="Arial"/>
          <w:sz w:val="28"/>
          <w:szCs w:val="28"/>
        </w:rPr>
        <w:t xml:space="preserve">These HPC Revolution electric </w:t>
      </w:r>
      <w:r w:rsidR="00754BA0">
        <w:rPr>
          <w:rFonts w:ascii="Arial" w:hAnsi="Arial" w:cs="Arial"/>
          <w:sz w:val="28"/>
          <w:szCs w:val="28"/>
        </w:rPr>
        <w:t>bikes are not to be messed with. W</w:t>
      </w:r>
      <w:r w:rsidR="00A30424">
        <w:rPr>
          <w:rFonts w:ascii="Arial" w:hAnsi="Arial" w:cs="Arial"/>
          <w:sz w:val="28"/>
          <w:szCs w:val="28"/>
        </w:rPr>
        <w:t>ith the ability to reach speeds up to 40mph and a range of 50 miles, they are an exciting toy, unlike any other bike</w:t>
      </w:r>
      <w:r w:rsidR="00754BA0">
        <w:rPr>
          <w:rFonts w:ascii="Arial" w:hAnsi="Arial" w:cs="Arial"/>
          <w:sz w:val="28"/>
          <w:szCs w:val="28"/>
        </w:rPr>
        <w:t>,</w:t>
      </w:r>
      <w:r w:rsidR="00A30424">
        <w:rPr>
          <w:rFonts w:ascii="Arial" w:hAnsi="Arial" w:cs="Arial"/>
          <w:sz w:val="28"/>
          <w:szCs w:val="28"/>
        </w:rPr>
        <w:t xml:space="preserve"> </w:t>
      </w:r>
      <w:r w:rsidR="00A81BF5">
        <w:rPr>
          <w:rFonts w:ascii="Arial" w:hAnsi="Arial" w:cs="Arial"/>
          <w:sz w:val="28"/>
          <w:szCs w:val="28"/>
        </w:rPr>
        <w:t xml:space="preserve">and </w:t>
      </w:r>
      <w:r w:rsidR="00754BA0">
        <w:rPr>
          <w:rFonts w:ascii="Arial" w:hAnsi="Arial" w:cs="Arial"/>
          <w:sz w:val="28"/>
          <w:szCs w:val="28"/>
        </w:rPr>
        <w:t xml:space="preserve">as such </w:t>
      </w:r>
      <w:r w:rsidR="00A30424">
        <w:rPr>
          <w:rFonts w:ascii="Arial" w:hAnsi="Arial" w:cs="Arial"/>
          <w:sz w:val="28"/>
          <w:szCs w:val="28"/>
        </w:rPr>
        <w:t xml:space="preserve">perfectly suited to the superyacht market and a great addition to any superyacht toy garage.’ </w:t>
      </w:r>
    </w:p>
    <w:p w14:paraId="5A96A8CD" w14:textId="77777777" w:rsidR="00760977" w:rsidRDefault="00760977" w:rsidP="00760977">
      <w:pPr>
        <w:pStyle w:val="NormalWeb"/>
        <w:spacing w:before="0" w:beforeAutospacing="0" w:after="0" w:afterAutospacing="0"/>
        <w:rPr>
          <w:rFonts w:ascii="ArialMT" w:hAnsi="ArialMT" w:cs="ArialMT"/>
          <w:sz w:val="28"/>
          <w:szCs w:val="28"/>
        </w:rPr>
      </w:pPr>
    </w:p>
    <w:p w14:paraId="520E24D2" w14:textId="44F4DB9F" w:rsidR="004D38FF" w:rsidRPr="004D38FF" w:rsidRDefault="004D38FF" w:rsidP="00760977">
      <w:pPr>
        <w:pStyle w:val="NormalWeb"/>
        <w:spacing w:before="0" w:beforeAutospacing="0" w:after="0" w:afterAutospacing="0"/>
        <w:rPr>
          <w:sz w:val="28"/>
          <w:szCs w:val="28"/>
        </w:rPr>
      </w:pPr>
      <w:r w:rsidRPr="004D38FF">
        <w:rPr>
          <w:rFonts w:ascii="ArialMT" w:hAnsi="ArialMT" w:cs="ArialMT"/>
          <w:sz w:val="28"/>
          <w:szCs w:val="28"/>
        </w:rPr>
        <w:t xml:space="preserve">To learn more about Superyacht Tenders and Toys, visit </w:t>
      </w:r>
    </w:p>
    <w:p w14:paraId="2640A5D6" w14:textId="77777777" w:rsidR="00760977" w:rsidRDefault="004D38FF" w:rsidP="00760977">
      <w:pPr>
        <w:pStyle w:val="NormalWeb"/>
        <w:spacing w:before="0" w:beforeAutospacing="0" w:after="0" w:afterAutospacing="0"/>
        <w:rPr>
          <w:rFonts w:ascii="ArialMT" w:hAnsi="ArialMT" w:cs="ArialMT"/>
          <w:color w:val="0000FF"/>
          <w:sz w:val="28"/>
          <w:szCs w:val="28"/>
        </w:rPr>
      </w:pPr>
      <w:r w:rsidRPr="004D38FF">
        <w:rPr>
          <w:rFonts w:ascii="ArialMT" w:hAnsi="ArialMT" w:cs="ArialMT"/>
          <w:color w:val="0000FF"/>
          <w:sz w:val="28"/>
          <w:szCs w:val="28"/>
        </w:rPr>
        <w:t xml:space="preserve">www.superyachttendersandtoys.com </w:t>
      </w:r>
    </w:p>
    <w:p w14:paraId="00DDE958" w14:textId="77777777" w:rsidR="00760977" w:rsidRPr="00760977" w:rsidRDefault="00760977" w:rsidP="00760977">
      <w:pPr>
        <w:pStyle w:val="NormalWeb"/>
        <w:spacing w:before="0" w:beforeAutospacing="0" w:after="0" w:afterAutospacing="0"/>
        <w:rPr>
          <w:rFonts w:ascii="ArialMT" w:hAnsi="ArialMT" w:cs="ArialMT"/>
          <w:color w:val="0000FF"/>
          <w:sz w:val="20"/>
          <w:szCs w:val="20"/>
        </w:rPr>
      </w:pPr>
    </w:p>
    <w:p w14:paraId="60EC1664" w14:textId="1926CEF2" w:rsidR="008B1DD2" w:rsidRPr="00760977" w:rsidRDefault="004D38FF" w:rsidP="00760977">
      <w:pPr>
        <w:pStyle w:val="NormalWeb"/>
        <w:spacing w:before="0" w:beforeAutospacing="0" w:after="0" w:afterAutospacing="0"/>
        <w:rPr>
          <w:rFonts w:ascii="Arial" w:hAnsi="Arial" w:cs="Arial"/>
          <w:b/>
          <w:bCs/>
        </w:rPr>
      </w:pPr>
      <w:r w:rsidRPr="00760977">
        <w:rPr>
          <w:rFonts w:ascii="Arial" w:hAnsi="Arial" w:cs="Arial"/>
          <w:b/>
          <w:bCs/>
        </w:rPr>
        <w:t>ENDS</w:t>
      </w:r>
    </w:p>
    <w:p w14:paraId="4BA08825" w14:textId="5C23D9C9" w:rsidR="004D38FF" w:rsidRPr="004D38FF" w:rsidRDefault="004D38FF" w:rsidP="004D38FF">
      <w:pPr>
        <w:pStyle w:val="NormalWeb"/>
        <w:rPr>
          <w:sz w:val="28"/>
          <w:szCs w:val="28"/>
        </w:rPr>
      </w:pPr>
      <w:r w:rsidRPr="004D38FF">
        <w:rPr>
          <w:rFonts w:ascii="Arial" w:hAnsi="Arial" w:cs="Arial"/>
          <w:b/>
          <w:bCs/>
          <w:sz w:val="28"/>
          <w:szCs w:val="28"/>
        </w:rPr>
        <w:br/>
        <w:t xml:space="preserve">Media enquiries via Marine Advertising Agency: </w:t>
      </w:r>
    </w:p>
    <w:p w14:paraId="134FE770" w14:textId="5204A008" w:rsidR="008B1DD2" w:rsidRDefault="004D38FF" w:rsidP="004D38FF">
      <w:pPr>
        <w:pStyle w:val="NormalWeb"/>
        <w:rPr>
          <w:rFonts w:ascii="ArialMT" w:hAnsi="ArialMT" w:cs="ArialMT"/>
          <w:color w:val="0000FF"/>
          <w:sz w:val="28"/>
          <w:szCs w:val="28"/>
        </w:rPr>
      </w:pPr>
      <w:r w:rsidRPr="004D38FF">
        <w:rPr>
          <w:rFonts w:ascii="ArialMT" w:hAnsi="ArialMT" w:cs="ArialMT"/>
          <w:sz w:val="28"/>
          <w:szCs w:val="28"/>
        </w:rPr>
        <w:t xml:space="preserve">Alison Willis, </w:t>
      </w:r>
      <w:hyperlink r:id="rId10" w:history="1">
        <w:r w:rsidR="008B1DD2" w:rsidRPr="00946BC0">
          <w:rPr>
            <w:rStyle w:val="Hyperlink"/>
            <w:rFonts w:ascii="ArialMT" w:hAnsi="ArialMT" w:cs="ArialMT"/>
            <w:sz w:val="28"/>
            <w:szCs w:val="28"/>
          </w:rPr>
          <w:t>alison@marineadagency.com</w:t>
        </w:r>
      </w:hyperlink>
      <w:r w:rsidRPr="004D38FF">
        <w:rPr>
          <w:rFonts w:ascii="ArialMT" w:hAnsi="ArialMT" w:cs="ArialMT"/>
          <w:color w:val="0000FF"/>
          <w:sz w:val="28"/>
          <w:szCs w:val="28"/>
        </w:rPr>
        <w:t xml:space="preserve"> </w:t>
      </w:r>
    </w:p>
    <w:p w14:paraId="5F40C565" w14:textId="588BDF57" w:rsidR="004D38FF" w:rsidRDefault="004D38FF" w:rsidP="004D38FF">
      <w:pPr>
        <w:pStyle w:val="NormalWeb"/>
        <w:rPr>
          <w:rFonts w:ascii="ArialMT" w:hAnsi="ArialMT" w:cs="ArialMT"/>
          <w:sz w:val="28"/>
          <w:szCs w:val="28"/>
        </w:rPr>
      </w:pPr>
      <w:r w:rsidRPr="004D38FF">
        <w:rPr>
          <w:rFonts w:ascii="ArialMT" w:hAnsi="ArialMT" w:cs="ArialMT"/>
          <w:sz w:val="28"/>
          <w:szCs w:val="28"/>
        </w:rPr>
        <w:t>T: 0</w:t>
      </w:r>
      <w:r w:rsidR="005B10A0">
        <w:rPr>
          <w:rFonts w:ascii="ArialMT" w:hAnsi="ArialMT" w:cs="ArialMT"/>
          <w:sz w:val="28"/>
          <w:szCs w:val="28"/>
        </w:rPr>
        <w:t>044 (</w:t>
      </w:r>
      <w:proofErr w:type="gramStart"/>
      <w:r w:rsidR="005B10A0">
        <w:rPr>
          <w:rFonts w:ascii="ArialMT" w:hAnsi="ArialMT" w:cs="ArialMT"/>
          <w:sz w:val="28"/>
          <w:szCs w:val="28"/>
        </w:rPr>
        <w:t>0)</w:t>
      </w:r>
      <w:r w:rsidRPr="004D38FF">
        <w:rPr>
          <w:rFonts w:ascii="ArialMT" w:hAnsi="ArialMT" w:cs="ArialMT"/>
          <w:sz w:val="28"/>
          <w:szCs w:val="28"/>
        </w:rPr>
        <w:t>23</w:t>
      </w:r>
      <w:proofErr w:type="gramEnd"/>
      <w:r w:rsidRPr="004D38FF">
        <w:rPr>
          <w:rFonts w:ascii="ArialMT" w:hAnsi="ArialMT" w:cs="ArialMT"/>
          <w:sz w:val="28"/>
          <w:szCs w:val="28"/>
        </w:rPr>
        <w:t xml:space="preserve"> 9252 2044</w:t>
      </w:r>
      <w:r w:rsidR="005B10A0">
        <w:rPr>
          <w:rFonts w:ascii="ArialMT" w:hAnsi="ArialMT" w:cs="ArialMT"/>
          <w:sz w:val="28"/>
          <w:szCs w:val="28"/>
        </w:rPr>
        <w:t xml:space="preserve"> or Mobile: 0044 (0)7980 009653</w:t>
      </w:r>
    </w:p>
    <w:p w14:paraId="01EB95D2" w14:textId="77777777" w:rsidR="008B1DD2" w:rsidRDefault="008B1DD2" w:rsidP="004D38FF">
      <w:pPr>
        <w:pStyle w:val="NormalWeb"/>
        <w:rPr>
          <w:rFonts w:ascii="ArialMT" w:hAnsi="ArialMT" w:cs="ArialMT"/>
          <w:sz w:val="28"/>
          <w:szCs w:val="28"/>
        </w:rPr>
      </w:pPr>
    </w:p>
    <w:p w14:paraId="45DF3DDB" w14:textId="610DB5FC" w:rsidR="008B1DD2" w:rsidRPr="00760977" w:rsidRDefault="008B1DD2" w:rsidP="004D38FF">
      <w:pPr>
        <w:pStyle w:val="NormalWeb"/>
        <w:rPr>
          <w:b/>
          <w:sz w:val="28"/>
          <w:szCs w:val="28"/>
        </w:rPr>
      </w:pPr>
      <w:r w:rsidRPr="00760977">
        <w:rPr>
          <w:rFonts w:ascii="ArialMT" w:hAnsi="ArialMT" w:cs="ArialMT"/>
          <w:b/>
          <w:sz w:val="28"/>
          <w:szCs w:val="28"/>
        </w:rPr>
        <w:t>For further information:</w:t>
      </w:r>
    </w:p>
    <w:p w14:paraId="7215FCF8" w14:textId="77777777" w:rsidR="001A5696" w:rsidRPr="001A5696" w:rsidRDefault="00294455" w:rsidP="001A5696">
      <w:pPr>
        <w:rPr>
          <w:rFonts w:eastAsia="Times New Roman" w:cs="Times New Roman"/>
          <w:color w:val="548DD4" w:themeColor="text2" w:themeTint="99"/>
        </w:rPr>
      </w:pPr>
      <w:r>
        <w:rPr>
          <w:rFonts w:ascii="Arial" w:hAnsi="Arial" w:cs="Arial"/>
          <w:b/>
          <w:sz w:val="28"/>
          <w:szCs w:val="28"/>
          <w:lang w:val="en-GB"/>
        </w:rPr>
        <w:t xml:space="preserve">Download - </w:t>
      </w:r>
      <w:r w:rsidRPr="007E0BD0">
        <w:rPr>
          <w:rFonts w:ascii="Arial" w:hAnsi="Arial" w:cs="Arial"/>
          <w:sz w:val="28"/>
          <w:szCs w:val="28"/>
          <w:lang w:val="en-GB"/>
        </w:rPr>
        <w:t>High Resolution images for editorial use</w:t>
      </w:r>
      <w:r w:rsidR="006238CA">
        <w:t xml:space="preserve"> </w:t>
      </w:r>
      <w:hyperlink r:id="rId11" w:history="1">
        <w:r w:rsidR="001A5696" w:rsidRPr="001A5696">
          <w:rPr>
            <w:rStyle w:val="Hyperlink"/>
            <w:rFonts w:ascii="Helvetica Neue" w:eastAsia="Times New Roman" w:hAnsi="Helvetica Neue" w:cs="Times New Roman"/>
            <w:color w:val="548DD4" w:themeColor="text2" w:themeTint="99"/>
            <w:shd w:val="clear" w:color="auto" w:fill="F1F1F1"/>
          </w:rPr>
          <w:t>http://superyachttendersandtoys.com/image-gallery/</w:t>
        </w:r>
        <w:r w:rsidR="001A5696" w:rsidRPr="001A5696">
          <w:rPr>
            <w:rStyle w:val="Hyperlink"/>
            <w:rFonts w:ascii="Helvetica Neue" w:eastAsia="Times New Roman" w:hAnsi="Helvetica Neue" w:cs="Times New Roman"/>
            <w:b/>
            <w:bCs/>
            <w:color w:val="548DD4" w:themeColor="text2" w:themeTint="99"/>
            <w:shd w:val="clear" w:color="auto" w:fill="F1F1F1"/>
          </w:rPr>
          <w:t>hpc-revolution-electric-cy</w:t>
        </w:r>
        <w:r w:rsidR="001A5696" w:rsidRPr="001A5696">
          <w:rPr>
            <w:rStyle w:val="Hyperlink"/>
            <w:rFonts w:ascii="Helvetica Neue" w:eastAsia="Times New Roman" w:hAnsi="Helvetica Neue" w:cs="Times New Roman"/>
            <w:b/>
            <w:bCs/>
            <w:color w:val="548DD4" w:themeColor="text2" w:themeTint="99"/>
            <w:shd w:val="clear" w:color="auto" w:fill="F1F1F1"/>
          </w:rPr>
          <w:t>c</w:t>
        </w:r>
        <w:r w:rsidR="001A5696" w:rsidRPr="001A5696">
          <w:rPr>
            <w:rStyle w:val="Hyperlink"/>
            <w:rFonts w:ascii="Helvetica Neue" w:eastAsia="Times New Roman" w:hAnsi="Helvetica Neue" w:cs="Times New Roman"/>
            <w:b/>
            <w:bCs/>
            <w:color w:val="548DD4" w:themeColor="text2" w:themeTint="99"/>
            <w:shd w:val="clear" w:color="auto" w:fill="F1F1F1"/>
          </w:rPr>
          <w:t>les</w:t>
        </w:r>
        <w:r w:rsidR="001A5696" w:rsidRPr="001A5696">
          <w:rPr>
            <w:rStyle w:val="Hyperlink"/>
            <w:rFonts w:ascii="Helvetica Neue" w:eastAsia="Times New Roman" w:hAnsi="Helvetica Neue" w:cs="Times New Roman"/>
            <w:color w:val="548DD4" w:themeColor="text2" w:themeTint="99"/>
            <w:shd w:val="clear" w:color="auto" w:fill="F1F1F1"/>
          </w:rPr>
          <w:t>/</w:t>
        </w:r>
      </w:hyperlink>
      <w:bookmarkStart w:id="0" w:name="_GoBack"/>
      <w:bookmarkEnd w:id="0"/>
    </w:p>
    <w:p w14:paraId="648EAA6B" w14:textId="2808BBB6" w:rsidR="0043264A" w:rsidRPr="00D51FBE" w:rsidRDefault="0043264A" w:rsidP="00D33A25">
      <w:pPr>
        <w:rPr>
          <w:rFonts w:ascii="Arial" w:hAnsi="Arial" w:cs="Arial"/>
          <w:sz w:val="28"/>
          <w:szCs w:val="28"/>
          <w:lang w:val="en-GB"/>
        </w:rPr>
      </w:pPr>
    </w:p>
    <w:p w14:paraId="4D68FD5D" w14:textId="77777777" w:rsidR="00D33A25" w:rsidRDefault="00D33A25" w:rsidP="0043264A">
      <w:pPr>
        <w:jc w:val="center"/>
        <w:rPr>
          <w:rFonts w:ascii="Arial" w:hAnsi="Arial" w:cs="Arial"/>
          <w:b/>
          <w:sz w:val="28"/>
          <w:szCs w:val="28"/>
          <w:lang w:val="en-GB"/>
        </w:rPr>
      </w:pPr>
    </w:p>
    <w:p w14:paraId="7C5BE0CB" w14:textId="77777777" w:rsidR="004379A4" w:rsidRDefault="004379A4" w:rsidP="0043264A">
      <w:pPr>
        <w:jc w:val="center"/>
        <w:rPr>
          <w:rFonts w:ascii="Arial" w:hAnsi="Arial" w:cs="Arial"/>
          <w:b/>
          <w:sz w:val="28"/>
          <w:szCs w:val="28"/>
          <w:lang w:val="en-GB"/>
        </w:rPr>
      </w:pPr>
    </w:p>
    <w:p w14:paraId="6BCBC175" w14:textId="77777777" w:rsidR="004379A4" w:rsidRDefault="004379A4" w:rsidP="0043264A">
      <w:pPr>
        <w:jc w:val="center"/>
        <w:rPr>
          <w:rFonts w:ascii="Arial" w:hAnsi="Arial" w:cs="Arial"/>
          <w:b/>
          <w:sz w:val="28"/>
          <w:szCs w:val="28"/>
          <w:lang w:val="en-GB"/>
        </w:rPr>
      </w:pPr>
    </w:p>
    <w:p w14:paraId="02C98D22" w14:textId="27C4A517" w:rsidR="004379A4" w:rsidRPr="0043264A" w:rsidRDefault="004379A4" w:rsidP="0043264A">
      <w:pPr>
        <w:jc w:val="center"/>
        <w:rPr>
          <w:rFonts w:ascii="Arial" w:hAnsi="Arial" w:cs="Arial"/>
          <w:b/>
          <w:sz w:val="28"/>
          <w:szCs w:val="28"/>
          <w:lang w:val="en-GB"/>
        </w:rPr>
      </w:pPr>
    </w:p>
    <w:sectPr w:rsidR="004379A4" w:rsidRPr="0043264A" w:rsidSect="00A30424">
      <w:headerReference w:type="default" r:id="rId12"/>
      <w:footerReference w:type="default" r:id="rId13"/>
      <w:pgSz w:w="11900" w:h="16840"/>
      <w:pgMar w:top="2268" w:right="1127" w:bottom="141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F28E2" w14:textId="77777777" w:rsidR="00BC43CE" w:rsidRDefault="00BC43CE" w:rsidP="00C54F57">
      <w:r>
        <w:separator/>
      </w:r>
    </w:p>
  </w:endnote>
  <w:endnote w:type="continuationSeparator" w:id="0">
    <w:p w14:paraId="7D557B16" w14:textId="77777777" w:rsidR="00BC43CE" w:rsidRDefault="00BC43CE" w:rsidP="00C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38C7" w14:textId="77777777" w:rsidR="00BC43CE" w:rsidRDefault="00BC43CE">
    <w:pPr>
      <w:pStyle w:val="Footer"/>
    </w:pPr>
    <w:r>
      <w:rPr>
        <w:noProof/>
      </w:rPr>
      <w:drawing>
        <wp:anchor distT="0" distB="0" distL="114300" distR="114300" simplePos="0" relativeHeight="251659264" behindDoc="1" locked="0" layoutInCell="1" allowOverlap="1" wp14:anchorId="16D2B844" wp14:editId="2CF3D8CE">
          <wp:simplePos x="0" y="0"/>
          <wp:positionH relativeFrom="page">
            <wp:align>center</wp:align>
          </wp:positionH>
          <wp:positionV relativeFrom="page">
            <wp:align>bottom</wp:align>
          </wp:positionV>
          <wp:extent cx="7556500" cy="1079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BB42" w14:textId="77777777" w:rsidR="00BC43CE" w:rsidRDefault="00BC43CE" w:rsidP="00C54F57">
      <w:r>
        <w:separator/>
      </w:r>
    </w:p>
  </w:footnote>
  <w:footnote w:type="continuationSeparator" w:id="0">
    <w:p w14:paraId="153D9D96" w14:textId="77777777" w:rsidR="00BC43CE" w:rsidRDefault="00BC43CE" w:rsidP="00C54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12CA" w14:textId="77777777" w:rsidR="00BC43CE" w:rsidRDefault="00BC43CE">
    <w:pPr>
      <w:pStyle w:val="Header"/>
    </w:pPr>
    <w:r>
      <w:rPr>
        <w:noProof/>
      </w:rPr>
      <w:drawing>
        <wp:anchor distT="0" distB="0" distL="114300" distR="114300" simplePos="0" relativeHeight="251658240" behindDoc="1" locked="0" layoutInCell="1" allowOverlap="1" wp14:anchorId="0E0382D1" wp14:editId="37BE33B7">
          <wp:simplePos x="0" y="0"/>
          <wp:positionH relativeFrom="page">
            <wp:posOffset>0</wp:posOffset>
          </wp:positionH>
          <wp:positionV relativeFrom="page">
            <wp:posOffset>0</wp:posOffset>
          </wp:positionV>
          <wp:extent cx="7556500" cy="180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t lhead H&amp;F h.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0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4A"/>
    <w:rsid w:val="0002092E"/>
    <w:rsid w:val="001376DF"/>
    <w:rsid w:val="00141EC2"/>
    <w:rsid w:val="001A5696"/>
    <w:rsid w:val="00294455"/>
    <w:rsid w:val="00306C74"/>
    <w:rsid w:val="00312C6C"/>
    <w:rsid w:val="00335929"/>
    <w:rsid w:val="003850CE"/>
    <w:rsid w:val="0043264A"/>
    <w:rsid w:val="004379A4"/>
    <w:rsid w:val="004D38FF"/>
    <w:rsid w:val="004F6FC3"/>
    <w:rsid w:val="00552F51"/>
    <w:rsid w:val="0059568E"/>
    <w:rsid w:val="005B10A0"/>
    <w:rsid w:val="005F0E6C"/>
    <w:rsid w:val="00601B2F"/>
    <w:rsid w:val="006238CA"/>
    <w:rsid w:val="00754BA0"/>
    <w:rsid w:val="00760977"/>
    <w:rsid w:val="007D5A00"/>
    <w:rsid w:val="007E0BD0"/>
    <w:rsid w:val="008B1DD2"/>
    <w:rsid w:val="008B5EF6"/>
    <w:rsid w:val="008F5334"/>
    <w:rsid w:val="009E7E95"/>
    <w:rsid w:val="00A30424"/>
    <w:rsid w:val="00A81BF5"/>
    <w:rsid w:val="00A8488D"/>
    <w:rsid w:val="00A915FD"/>
    <w:rsid w:val="00A94B7A"/>
    <w:rsid w:val="00AE07B4"/>
    <w:rsid w:val="00B24DCC"/>
    <w:rsid w:val="00B75530"/>
    <w:rsid w:val="00BC43CE"/>
    <w:rsid w:val="00C54F57"/>
    <w:rsid w:val="00D3026F"/>
    <w:rsid w:val="00D33A25"/>
    <w:rsid w:val="00D51FBE"/>
    <w:rsid w:val="00DE5D78"/>
    <w:rsid w:val="00E834A3"/>
    <w:rsid w:val="00E868F4"/>
    <w:rsid w:val="00FE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854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43264A"/>
    <w:rPr>
      <w:color w:val="0000FF" w:themeColor="hyperlink"/>
      <w:u w:val="single"/>
    </w:rPr>
  </w:style>
  <w:style w:type="paragraph" w:styleId="NormalWeb">
    <w:name w:val="Normal (Web)"/>
    <w:basedOn w:val="Normal"/>
    <w:uiPriority w:val="99"/>
    <w:unhideWhenUsed/>
    <w:rsid w:val="004D38F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FE33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57"/>
    <w:pPr>
      <w:tabs>
        <w:tab w:val="center" w:pos="4320"/>
        <w:tab w:val="right" w:pos="8640"/>
      </w:tabs>
    </w:pPr>
  </w:style>
  <w:style w:type="character" w:customStyle="1" w:styleId="HeaderChar">
    <w:name w:val="Header Char"/>
    <w:basedOn w:val="DefaultParagraphFont"/>
    <w:link w:val="Header"/>
    <w:uiPriority w:val="99"/>
    <w:rsid w:val="00C54F57"/>
  </w:style>
  <w:style w:type="paragraph" w:styleId="Footer">
    <w:name w:val="footer"/>
    <w:basedOn w:val="Normal"/>
    <w:link w:val="FooterChar"/>
    <w:uiPriority w:val="99"/>
    <w:unhideWhenUsed/>
    <w:rsid w:val="00C54F57"/>
    <w:pPr>
      <w:tabs>
        <w:tab w:val="center" w:pos="4320"/>
        <w:tab w:val="right" w:pos="8640"/>
      </w:tabs>
    </w:pPr>
  </w:style>
  <w:style w:type="character" w:customStyle="1" w:styleId="FooterChar">
    <w:name w:val="Footer Char"/>
    <w:basedOn w:val="DefaultParagraphFont"/>
    <w:link w:val="Footer"/>
    <w:uiPriority w:val="99"/>
    <w:rsid w:val="00C54F57"/>
  </w:style>
  <w:style w:type="paragraph" w:styleId="BalloonText">
    <w:name w:val="Balloon Text"/>
    <w:basedOn w:val="Normal"/>
    <w:link w:val="BalloonTextChar"/>
    <w:uiPriority w:val="99"/>
    <w:semiHidden/>
    <w:unhideWhenUsed/>
    <w:rsid w:val="00C54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57"/>
    <w:rPr>
      <w:rFonts w:ascii="Lucida Grande" w:hAnsi="Lucida Grande" w:cs="Lucida Grande"/>
      <w:sz w:val="18"/>
      <w:szCs w:val="18"/>
    </w:rPr>
  </w:style>
  <w:style w:type="character" w:styleId="Hyperlink">
    <w:name w:val="Hyperlink"/>
    <w:basedOn w:val="DefaultParagraphFont"/>
    <w:uiPriority w:val="99"/>
    <w:unhideWhenUsed/>
    <w:rsid w:val="0043264A"/>
    <w:rPr>
      <w:color w:val="0000FF" w:themeColor="hyperlink"/>
      <w:u w:val="single"/>
    </w:rPr>
  </w:style>
  <w:style w:type="paragraph" w:styleId="NormalWeb">
    <w:name w:val="Normal (Web)"/>
    <w:basedOn w:val="Normal"/>
    <w:uiPriority w:val="99"/>
    <w:unhideWhenUsed/>
    <w:rsid w:val="004D38F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FE3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9069">
      <w:bodyDiv w:val="1"/>
      <w:marLeft w:val="0"/>
      <w:marRight w:val="0"/>
      <w:marTop w:val="0"/>
      <w:marBottom w:val="0"/>
      <w:divBdr>
        <w:top w:val="none" w:sz="0" w:space="0" w:color="auto"/>
        <w:left w:val="none" w:sz="0" w:space="0" w:color="auto"/>
        <w:bottom w:val="none" w:sz="0" w:space="0" w:color="auto"/>
        <w:right w:val="none" w:sz="0" w:space="0" w:color="auto"/>
      </w:divBdr>
      <w:divsChild>
        <w:div w:id="1882670743">
          <w:marLeft w:val="0"/>
          <w:marRight w:val="0"/>
          <w:marTop w:val="0"/>
          <w:marBottom w:val="0"/>
          <w:divBdr>
            <w:top w:val="none" w:sz="0" w:space="0" w:color="auto"/>
            <w:left w:val="none" w:sz="0" w:space="0" w:color="auto"/>
            <w:bottom w:val="none" w:sz="0" w:space="0" w:color="auto"/>
            <w:right w:val="none" w:sz="0" w:space="0" w:color="auto"/>
          </w:divBdr>
          <w:divsChild>
            <w:div w:id="80223417">
              <w:marLeft w:val="0"/>
              <w:marRight w:val="0"/>
              <w:marTop w:val="0"/>
              <w:marBottom w:val="0"/>
              <w:divBdr>
                <w:top w:val="none" w:sz="0" w:space="0" w:color="auto"/>
                <w:left w:val="none" w:sz="0" w:space="0" w:color="auto"/>
                <w:bottom w:val="none" w:sz="0" w:space="0" w:color="auto"/>
                <w:right w:val="none" w:sz="0" w:space="0" w:color="auto"/>
              </w:divBdr>
              <w:divsChild>
                <w:div w:id="1632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0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peryachttendersandtoys.com/image-gallery/hpc-revolution-electric-cycl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alison@marineadagen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Alison Willis</cp:lastModifiedBy>
  <cp:revision>4</cp:revision>
  <dcterms:created xsi:type="dcterms:W3CDTF">2016-09-26T16:53:00Z</dcterms:created>
  <dcterms:modified xsi:type="dcterms:W3CDTF">2016-09-26T21:36:00Z</dcterms:modified>
</cp:coreProperties>
</file>