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ACE2" w14:textId="26D7D73C" w:rsidR="00335929" w:rsidRDefault="007816D8" w:rsidP="0048137F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9010B6">
        <w:rPr>
          <w:rFonts w:ascii="Arial" w:hAnsi="Arial" w:cs="Arial"/>
          <w:b/>
          <w:color w:val="FF0000"/>
          <w:sz w:val="28"/>
          <w:szCs w:val="28"/>
          <w:lang w:val="en-GB"/>
        </w:rPr>
        <w:t>***</w:t>
      </w:r>
      <w:r w:rsidR="00A83D01">
        <w:rPr>
          <w:rFonts w:ascii="Arial" w:hAnsi="Arial" w:cs="Arial"/>
          <w:b/>
          <w:color w:val="FF0000"/>
          <w:sz w:val="28"/>
          <w:szCs w:val="28"/>
          <w:lang w:val="en-GB"/>
        </w:rPr>
        <w:t>**</w:t>
      </w:r>
      <w:r w:rsidRPr="009010B6">
        <w:rPr>
          <w:rFonts w:ascii="Arial" w:hAnsi="Arial" w:cs="Arial"/>
          <w:b/>
          <w:color w:val="FF0000"/>
          <w:sz w:val="28"/>
          <w:szCs w:val="28"/>
          <w:lang w:val="en-GB"/>
        </w:rPr>
        <w:t>Press release – Immediate release*****</w:t>
      </w:r>
    </w:p>
    <w:p w14:paraId="6988DDCB" w14:textId="77777777" w:rsidR="00A83D01" w:rsidRPr="004A0179" w:rsidRDefault="00A83D01" w:rsidP="0048137F">
      <w:pPr>
        <w:rPr>
          <w:rFonts w:ascii="Arial" w:hAnsi="Arial" w:cs="Arial"/>
          <w:b/>
          <w:lang w:val="en-GB"/>
        </w:rPr>
      </w:pPr>
    </w:p>
    <w:p w14:paraId="4168D8A3" w14:textId="71063011" w:rsidR="00A83D01" w:rsidRPr="004A0179" w:rsidRDefault="00292F29" w:rsidP="0048137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</w:t>
      </w:r>
      <w:r w:rsidRPr="00292F29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</w:t>
      </w:r>
      <w:bookmarkStart w:id="0" w:name="_GoBack"/>
      <w:bookmarkEnd w:id="0"/>
      <w:r w:rsidR="00B270ED">
        <w:rPr>
          <w:rFonts w:ascii="Arial" w:hAnsi="Arial" w:cs="Arial"/>
          <w:b/>
          <w:lang w:val="en-GB"/>
        </w:rPr>
        <w:t>Dec</w:t>
      </w:r>
      <w:r w:rsidR="0007198D">
        <w:rPr>
          <w:rFonts w:ascii="Arial" w:hAnsi="Arial" w:cs="Arial"/>
          <w:b/>
          <w:lang w:val="en-GB"/>
        </w:rPr>
        <w:t>ember 2016</w:t>
      </w:r>
    </w:p>
    <w:p w14:paraId="35EF43D4" w14:textId="77777777" w:rsidR="007816D8" w:rsidRPr="004A0179" w:rsidRDefault="007816D8" w:rsidP="007816D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01BF2EC" w14:textId="02ACA90A" w:rsidR="007816D8" w:rsidRPr="004A0179" w:rsidRDefault="0048137F" w:rsidP="0007198D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proofErr w:type="spellStart"/>
      <w:r w:rsidRPr="004A0179">
        <w:rPr>
          <w:rFonts w:ascii="Arial" w:hAnsi="Arial" w:cs="Arial"/>
          <w:b/>
          <w:sz w:val="28"/>
          <w:szCs w:val="28"/>
          <w:u w:val="single"/>
          <w:lang w:val="en-GB"/>
        </w:rPr>
        <w:t>Superyacht</w:t>
      </w:r>
      <w:proofErr w:type="spellEnd"/>
      <w:r w:rsidRPr="004A017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Tenders and Toys </w:t>
      </w:r>
      <w:r w:rsidR="00B270E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to sell ultra-fast Jet Ski </w:t>
      </w:r>
      <w:r w:rsidR="00053AC4">
        <w:rPr>
          <w:rFonts w:ascii="Arial" w:hAnsi="Arial" w:cs="Arial"/>
          <w:b/>
          <w:sz w:val="28"/>
          <w:szCs w:val="28"/>
          <w:u w:val="single"/>
          <w:lang w:val="en-GB"/>
        </w:rPr>
        <w:t>capable of</w:t>
      </w:r>
      <w:r w:rsidR="00B270E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0-60 in </w:t>
      </w:r>
      <w:proofErr w:type="gramStart"/>
      <w:r w:rsidR="00B270ED">
        <w:rPr>
          <w:rFonts w:ascii="Arial" w:hAnsi="Arial" w:cs="Arial"/>
          <w:b/>
          <w:sz w:val="28"/>
          <w:szCs w:val="28"/>
          <w:u w:val="single"/>
          <w:lang w:val="en-GB"/>
        </w:rPr>
        <w:t>under</w:t>
      </w:r>
      <w:proofErr w:type="gramEnd"/>
      <w:r w:rsidR="00B270E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three seconds</w:t>
      </w:r>
    </w:p>
    <w:p w14:paraId="1B42F24C" w14:textId="77777777" w:rsidR="007816D8" w:rsidRPr="004A0179" w:rsidRDefault="007816D8" w:rsidP="007816D8">
      <w:pPr>
        <w:rPr>
          <w:rFonts w:ascii="Arial" w:hAnsi="Arial" w:cs="Arial"/>
          <w:b/>
          <w:sz w:val="28"/>
          <w:szCs w:val="28"/>
          <w:lang w:val="en-GB"/>
        </w:rPr>
      </w:pPr>
    </w:p>
    <w:p w14:paraId="65735DB6" w14:textId="19424B3E" w:rsidR="005307DD" w:rsidRDefault="00B270ED" w:rsidP="00B270ED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Superyacht</w:t>
      </w:r>
      <w:proofErr w:type="spellEnd"/>
      <w:r>
        <w:rPr>
          <w:rFonts w:ascii="Arial" w:hAnsi="Arial" w:cs="Arial"/>
          <w:sz w:val="28"/>
          <w:szCs w:val="28"/>
        </w:rPr>
        <w:t xml:space="preserve"> Tenders and Toys </w:t>
      </w:r>
      <w:proofErr w:type="gramStart"/>
      <w:r>
        <w:rPr>
          <w:rFonts w:ascii="Arial" w:hAnsi="Arial" w:cs="Arial"/>
          <w:sz w:val="28"/>
          <w:szCs w:val="28"/>
        </w:rPr>
        <w:t>has</w:t>
      </w:r>
      <w:proofErr w:type="gramEnd"/>
      <w:r>
        <w:rPr>
          <w:rFonts w:ascii="Arial" w:hAnsi="Arial" w:cs="Arial"/>
          <w:sz w:val="28"/>
          <w:szCs w:val="28"/>
        </w:rPr>
        <w:t xml:space="preserve"> added an ultra-fast Jet Ski that can do 0-60 in under three seconds </w:t>
      </w:r>
      <w:r w:rsidR="00450E09">
        <w:rPr>
          <w:rFonts w:ascii="Arial" w:hAnsi="Arial" w:cs="Arial"/>
          <w:sz w:val="28"/>
          <w:szCs w:val="28"/>
        </w:rPr>
        <w:t xml:space="preserve">(faster than a Ferrari 458 Spider) </w:t>
      </w:r>
      <w:r>
        <w:rPr>
          <w:rFonts w:ascii="Arial" w:hAnsi="Arial" w:cs="Arial"/>
          <w:sz w:val="28"/>
          <w:szCs w:val="28"/>
        </w:rPr>
        <w:t xml:space="preserve">to its range of yacht toys. The </w:t>
      </w:r>
      <w:r w:rsidR="00450E09">
        <w:rPr>
          <w:rFonts w:ascii="Arial" w:hAnsi="Arial" w:cs="Arial"/>
          <w:sz w:val="28"/>
          <w:szCs w:val="28"/>
        </w:rPr>
        <w:t xml:space="preserve">new limited edition </w:t>
      </w:r>
      <w:r>
        <w:rPr>
          <w:rFonts w:ascii="Arial" w:hAnsi="Arial" w:cs="Arial"/>
          <w:sz w:val="28"/>
          <w:szCs w:val="28"/>
        </w:rPr>
        <w:t>2017 Black Edition</w:t>
      </w:r>
      <w:r w:rsidR="005307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has been designed with </w:t>
      </w:r>
      <w:r w:rsidR="005307DD">
        <w:rPr>
          <w:rFonts w:ascii="Arial" w:hAnsi="Arial" w:cs="Arial"/>
          <w:sz w:val="28"/>
          <w:szCs w:val="28"/>
        </w:rPr>
        <w:t xml:space="preserve">Jet Ski World Champion James </w:t>
      </w:r>
      <w:proofErr w:type="spellStart"/>
      <w:r w:rsidR="005307DD">
        <w:rPr>
          <w:rFonts w:ascii="Arial" w:hAnsi="Arial" w:cs="Arial"/>
          <w:sz w:val="28"/>
          <w:szCs w:val="28"/>
        </w:rPr>
        <w:t>Bushell</w:t>
      </w:r>
      <w:proofErr w:type="spellEnd"/>
      <w:r w:rsidR="005307DD">
        <w:rPr>
          <w:rFonts w:ascii="Arial" w:hAnsi="Arial" w:cs="Arial"/>
          <w:sz w:val="28"/>
          <w:szCs w:val="28"/>
        </w:rPr>
        <w:t xml:space="preserve"> and is described by the manufacturer as the fastest hand-built race proven designed personal watercraft to hit the water. </w:t>
      </w:r>
    </w:p>
    <w:p w14:paraId="5AA9074A" w14:textId="77777777" w:rsidR="005307DD" w:rsidRDefault="005307DD" w:rsidP="00B270ED">
      <w:pPr>
        <w:spacing w:line="360" w:lineRule="auto"/>
        <w:rPr>
          <w:rFonts w:ascii="Arial" w:hAnsi="Arial" w:cs="Arial"/>
          <w:sz w:val="28"/>
          <w:szCs w:val="28"/>
        </w:rPr>
      </w:pPr>
    </w:p>
    <w:p w14:paraId="218996D9" w14:textId="14091AFE" w:rsidR="005307DD" w:rsidRDefault="005307DD" w:rsidP="00B270E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‘The Black Edition’s acceleration is the closest feeling you will get to being sat on the start line of a Jet Ski race’ – James </w:t>
      </w:r>
      <w:proofErr w:type="spellStart"/>
      <w:r>
        <w:rPr>
          <w:rFonts w:ascii="Arial" w:hAnsi="Arial" w:cs="Arial"/>
          <w:sz w:val="28"/>
          <w:szCs w:val="28"/>
        </w:rPr>
        <w:t>Bushell</w:t>
      </w:r>
      <w:proofErr w:type="spellEnd"/>
    </w:p>
    <w:p w14:paraId="1378654C" w14:textId="77777777" w:rsidR="005307DD" w:rsidRDefault="005307DD" w:rsidP="00B270ED">
      <w:pPr>
        <w:spacing w:line="360" w:lineRule="auto"/>
        <w:rPr>
          <w:rFonts w:ascii="Arial" w:hAnsi="Arial" w:cs="Arial"/>
          <w:sz w:val="28"/>
          <w:szCs w:val="28"/>
        </w:rPr>
      </w:pPr>
    </w:p>
    <w:p w14:paraId="75416A11" w14:textId="1F4D59C6" w:rsidR="00B270ED" w:rsidRDefault="005307DD" w:rsidP="00B270E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high quality lightweight F1 Carbon </w:t>
      </w:r>
      <w:proofErr w:type="spellStart"/>
      <w:r>
        <w:rPr>
          <w:rFonts w:ascii="Arial" w:hAnsi="Arial" w:cs="Arial"/>
          <w:sz w:val="28"/>
          <w:szCs w:val="28"/>
        </w:rPr>
        <w:t>Fibre</w:t>
      </w:r>
      <w:proofErr w:type="spellEnd"/>
      <w:r>
        <w:rPr>
          <w:rFonts w:ascii="Arial" w:hAnsi="Arial" w:cs="Arial"/>
          <w:sz w:val="28"/>
          <w:szCs w:val="28"/>
        </w:rPr>
        <w:t xml:space="preserve"> hull, the total weight of the Jet Ski is just 280kg, compared to the standard 386kg. The engine is based on the standard </w:t>
      </w:r>
      <w:proofErr w:type="spellStart"/>
      <w:r>
        <w:rPr>
          <w:rFonts w:ascii="Arial" w:hAnsi="Arial" w:cs="Arial"/>
          <w:sz w:val="28"/>
          <w:szCs w:val="28"/>
        </w:rPr>
        <w:t>Rotax</w:t>
      </w:r>
      <w:proofErr w:type="spellEnd"/>
      <w:r>
        <w:rPr>
          <w:rFonts w:ascii="Arial" w:hAnsi="Arial" w:cs="Arial"/>
          <w:sz w:val="28"/>
          <w:szCs w:val="28"/>
        </w:rPr>
        <w:t xml:space="preserve"> 1630HP, but has upgraded engine management, cooling system, air intake, prop and exhaust. </w:t>
      </w:r>
      <w:r w:rsidR="00DD341B">
        <w:rPr>
          <w:rFonts w:ascii="Arial" w:hAnsi="Arial" w:cs="Arial"/>
          <w:sz w:val="28"/>
          <w:szCs w:val="28"/>
        </w:rPr>
        <w:t xml:space="preserve">A billet steering system lowers the </w:t>
      </w:r>
      <w:proofErr w:type="spellStart"/>
      <w:r w:rsidR="00DD341B">
        <w:rPr>
          <w:rFonts w:ascii="Arial" w:hAnsi="Arial" w:cs="Arial"/>
          <w:sz w:val="28"/>
          <w:szCs w:val="28"/>
        </w:rPr>
        <w:t>centre</w:t>
      </w:r>
      <w:proofErr w:type="spellEnd"/>
      <w:r w:rsidR="00DD341B">
        <w:rPr>
          <w:rFonts w:ascii="Arial" w:hAnsi="Arial" w:cs="Arial"/>
          <w:sz w:val="28"/>
          <w:szCs w:val="28"/>
        </w:rPr>
        <w:t xml:space="preserve"> of gravity to give an impressive ride. </w:t>
      </w:r>
      <w:r w:rsidR="00525890">
        <w:rPr>
          <w:rFonts w:ascii="Arial" w:hAnsi="Arial" w:cs="Arial"/>
          <w:sz w:val="28"/>
          <w:szCs w:val="28"/>
        </w:rPr>
        <w:t xml:space="preserve">The Black Edition is supplied </w:t>
      </w:r>
      <w:r w:rsidR="00B2444A">
        <w:rPr>
          <w:rFonts w:ascii="Arial" w:hAnsi="Arial" w:cs="Arial"/>
          <w:sz w:val="28"/>
          <w:szCs w:val="28"/>
        </w:rPr>
        <w:t xml:space="preserve">built out of all carbon </w:t>
      </w:r>
      <w:r w:rsidR="00525890">
        <w:rPr>
          <w:rFonts w:ascii="Arial" w:hAnsi="Arial" w:cs="Arial"/>
          <w:sz w:val="28"/>
          <w:szCs w:val="28"/>
        </w:rPr>
        <w:t xml:space="preserve">with two seats, a standard recreational 3up grip seat and a race proven single pilot carbon </w:t>
      </w:r>
      <w:proofErr w:type="spellStart"/>
      <w:r w:rsidR="00525890">
        <w:rPr>
          <w:rFonts w:ascii="Arial" w:hAnsi="Arial" w:cs="Arial"/>
          <w:sz w:val="28"/>
          <w:szCs w:val="28"/>
        </w:rPr>
        <w:t>fibre</w:t>
      </w:r>
      <w:proofErr w:type="spellEnd"/>
      <w:r w:rsidR="00525890">
        <w:rPr>
          <w:rFonts w:ascii="Arial" w:hAnsi="Arial" w:cs="Arial"/>
          <w:sz w:val="28"/>
          <w:szCs w:val="28"/>
        </w:rPr>
        <w:t xml:space="preserve"> seat. </w:t>
      </w:r>
    </w:p>
    <w:p w14:paraId="6939B888" w14:textId="77777777" w:rsidR="00CA3BD8" w:rsidRDefault="00CA3BD8" w:rsidP="00B270ED">
      <w:pPr>
        <w:spacing w:line="360" w:lineRule="auto"/>
        <w:rPr>
          <w:rFonts w:ascii="Arial" w:hAnsi="Arial" w:cs="Arial"/>
          <w:sz w:val="28"/>
          <w:szCs w:val="28"/>
        </w:rPr>
      </w:pPr>
    </w:p>
    <w:p w14:paraId="694D7B76" w14:textId="56404109" w:rsidR="00CA3BD8" w:rsidRDefault="00450E09" w:rsidP="00CA3BD8">
      <w:pPr>
        <w:spacing w:line="360" w:lineRule="auto"/>
      </w:pPr>
      <w:proofErr w:type="spellStart"/>
      <w:r>
        <w:rPr>
          <w:rFonts w:ascii="Arial" w:hAnsi="Arial" w:cs="Arial"/>
          <w:sz w:val="28"/>
          <w:szCs w:val="28"/>
        </w:rPr>
        <w:t>Superyacht</w:t>
      </w:r>
      <w:proofErr w:type="spellEnd"/>
      <w:r>
        <w:rPr>
          <w:rFonts w:ascii="Arial" w:hAnsi="Arial" w:cs="Arial"/>
          <w:sz w:val="28"/>
          <w:szCs w:val="28"/>
        </w:rPr>
        <w:t xml:space="preserve"> Tenders and Toys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excited to be bringing this exciting new yacht toy to the </w:t>
      </w:r>
      <w:proofErr w:type="spellStart"/>
      <w:r>
        <w:rPr>
          <w:rFonts w:ascii="Arial" w:hAnsi="Arial" w:cs="Arial"/>
          <w:sz w:val="28"/>
          <w:szCs w:val="28"/>
        </w:rPr>
        <w:t>superyacht</w:t>
      </w:r>
      <w:proofErr w:type="spellEnd"/>
      <w:r>
        <w:rPr>
          <w:rFonts w:ascii="Arial" w:hAnsi="Arial" w:cs="Arial"/>
          <w:sz w:val="28"/>
          <w:szCs w:val="28"/>
        </w:rPr>
        <w:t xml:space="preserve"> market. </w:t>
      </w:r>
      <w:r w:rsidR="00CA3BD8">
        <w:rPr>
          <w:rFonts w:ascii="Arial" w:hAnsi="Arial" w:cs="Arial"/>
          <w:sz w:val="28"/>
          <w:szCs w:val="28"/>
        </w:rPr>
        <w:t xml:space="preserve">For enquiries contact Mark Peak, Yacht Toy Specialist at </w:t>
      </w:r>
      <w:proofErr w:type="spellStart"/>
      <w:r w:rsidR="00CA3BD8">
        <w:rPr>
          <w:rFonts w:ascii="Arial" w:hAnsi="Arial" w:cs="Arial"/>
          <w:sz w:val="28"/>
          <w:szCs w:val="28"/>
        </w:rPr>
        <w:t>Superyacht</w:t>
      </w:r>
      <w:proofErr w:type="spellEnd"/>
      <w:r w:rsidR="00CA3BD8">
        <w:rPr>
          <w:rFonts w:ascii="Arial" w:hAnsi="Arial" w:cs="Arial"/>
          <w:sz w:val="28"/>
          <w:szCs w:val="28"/>
        </w:rPr>
        <w:t xml:space="preserve"> Tenders &amp; Toys on 02380 016363 or email </w:t>
      </w:r>
      <w:hyperlink r:id="rId7" w:history="1">
        <w:r w:rsidR="00CA3BD8" w:rsidRPr="00442009">
          <w:rPr>
            <w:rStyle w:val="Hyperlink"/>
            <w:rFonts w:ascii="Arial" w:hAnsi="Arial" w:cs="Arial"/>
            <w:sz w:val="28"/>
            <w:szCs w:val="28"/>
          </w:rPr>
          <w:t>mark@superyachttendersandtoys.com</w:t>
        </w:r>
      </w:hyperlink>
      <w:r w:rsidR="00CA3BD8">
        <w:rPr>
          <w:rFonts w:ascii="Arial" w:hAnsi="Arial" w:cs="Arial"/>
          <w:sz w:val="28"/>
          <w:szCs w:val="28"/>
        </w:rPr>
        <w:t xml:space="preserve"> </w:t>
      </w:r>
    </w:p>
    <w:p w14:paraId="66691B69" w14:textId="77777777" w:rsidR="00CA3BD8" w:rsidRPr="0007198D" w:rsidRDefault="00CA3BD8" w:rsidP="00B270ED">
      <w:pPr>
        <w:spacing w:line="360" w:lineRule="auto"/>
        <w:rPr>
          <w:rFonts w:ascii="Arial" w:hAnsi="Arial" w:cs="Arial"/>
          <w:sz w:val="28"/>
          <w:szCs w:val="28"/>
        </w:rPr>
      </w:pPr>
    </w:p>
    <w:p w14:paraId="066B4D3D" w14:textId="1C61DDC3" w:rsidR="0007198D" w:rsidRPr="002F34A1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 Neue"/>
          <w:szCs w:val="28"/>
        </w:rPr>
      </w:pPr>
      <w:r>
        <w:rPr>
          <w:rFonts w:ascii="Helvetica" w:hAnsi="Helvetica" w:cs="Arial"/>
          <w:b/>
          <w:bCs/>
          <w:szCs w:val="28"/>
        </w:rPr>
        <w:lastRenderedPageBreak/>
        <w:t>Technical specification</w:t>
      </w:r>
      <w:r w:rsidR="0007198D" w:rsidRPr="002F34A1">
        <w:rPr>
          <w:rFonts w:ascii="Helvetica" w:hAnsi="Helvetica" w:cs="Arial"/>
          <w:b/>
          <w:bCs/>
          <w:szCs w:val="28"/>
        </w:rPr>
        <w:t>:</w:t>
      </w:r>
    </w:p>
    <w:p w14:paraId="5D7EDAF9" w14:textId="78DD1ECF" w:rsidR="0007198D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 xml:space="preserve">Engine: </w:t>
      </w:r>
      <w:proofErr w:type="spellStart"/>
      <w:r>
        <w:rPr>
          <w:rFonts w:ascii="Helvetica" w:hAnsi="Helvetica" w:cs="Arial"/>
          <w:szCs w:val="28"/>
        </w:rPr>
        <w:t>Rotax</w:t>
      </w:r>
      <w:proofErr w:type="spellEnd"/>
      <w:r>
        <w:rPr>
          <w:rFonts w:ascii="Helvetica" w:hAnsi="Helvetica" w:cs="Arial"/>
          <w:szCs w:val="28"/>
        </w:rPr>
        <w:t xml:space="preserve"> ACE – 1630cc 4 Tech engine</w:t>
      </w:r>
    </w:p>
    <w:p w14:paraId="236871A9" w14:textId="059E2E01" w:rsidR="00525890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Engine management: Re-mapped ECU for improved acceleration and speed</w:t>
      </w:r>
    </w:p>
    <w:p w14:paraId="55F3D0CD" w14:textId="72A53E78" w:rsidR="00525890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Cooling: Open loop cooling to lower engine temperature, optimizing performance and reliability</w:t>
      </w:r>
    </w:p>
    <w:p w14:paraId="523FBF93" w14:textId="520D0E0C" w:rsidR="00525890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 xml:space="preserve">Handling: 158 Performance Exclusive </w:t>
      </w:r>
      <w:proofErr w:type="spellStart"/>
      <w:r>
        <w:rPr>
          <w:rFonts w:ascii="Helvetica" w:hAnsi="Helvetica" w:cs="Arial"/>
          <w:szCs w:val="28"/>
        </w:rPr>
        <w:t>Sponsons</w:t>
      </w:r>
      <w:proofErr w:type="spellEnd"/>
    </w:p>
    <w:p w14:paraId="485A7A27" w14:textId="5C40A124" w:rsidR="00525890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Exhaust: Free Flow rear exit sports exhaust</w:t>
      </w:r>
    </w:p>
    <w:p w14:paraId="3672BA44" w14:textId="15098D33" w:rsidR="00525890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 xml:space="preserve">Prop: </w:t>
      </w:r>
      <w:proofErr w:type="spellStart"/>
      <w:r>
        <w:rPr>
          <w:rFonts w:ascii="Helvetica" w:hAnsi="Helvetica" w:cs="Arial"/>
          <w:szCs w:val="28"/>
        </w:rPr>
        <w:t>Solas</w:t>
      </w:r>
      <w:proofErr w:type="spellEnd"/>
      <w:r>
        <w:rPr>
          <w:rFonts w:ascii="Helvetica" w:hAnsi="Helvetica" w:cs="Arial"/>
          <w:szCs w:val="28"/>
        </w:rPr>
        <w:t xml:space="preserve"> 13/18R Stainless Steel Prop</w:t>
      </w:r>
    </w:p>
    <w:p w14:paraId="6A608CE1" w14:textId="6445F1A1" w:rsidR="00525890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 xml:space="preserve">Steering: Lowered race steering system and handlebars, billet and </w:t>
      </w:r>
      <w:proofErr w:type="spellStart"/>
      <w:r>
        <w:rPr>
          <w:rFonts w:ascii="Helvetica" w:hAnsi="Helvetica" w:cs="Arial"/>
          <w:szCs w:val="28"/>
        </w:rPr>
        <w:t>anodised</w:t>
      </w:r>
      <w:proofErr w:type="spellEnd"/>
      <w:r>
        <w:rPr>
          <w:rFonts w:ascii="Helvetica" w:hAnsi="Helvetica" w:cs="Arial"/>
          <w:szCs w:val="28"/>
        </w:rPr>
        <w:t xml:space="preserve"> throttle and brake levers</w:t>
      </w:r>
    </w:p>
    <w:p w14:paraId="6B097121" w14:textId="22B1E539" w:rsidR="00525890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Onboard: 158 Performance Mat Kit 3up and single carbon race seat for extra grip and comfort</w:t>
      </w:r>
    </w:p>
    <w:p w14:paraId="6A538F6B" w14:textId="09F65625" w:rsidR="00525890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szCs w:val="28"/>
        </w:rPr>
      </w:pPr>
      <w:r>
        <w:rPr>
          <w:rFonts w:ascii="Helvetica" w:hAnsi="Helvetica" w:cs="Arial"/>
          <w:szCs w:val="28"/>
        </w:rPr>
        <w:t>Graphics: Unique Black Edition Pack graphics kit</w:t>
      </w:r>
    </w:p>
    <w:p w14:paraId="1DB37E05" w14:textId="17549022" w:rsidR="00525890" w:rsidRPr="002F34A1" w:rsidRDefault="00525890" w:rsidP="0007198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 Neue"/>
          <w:szCs w:val="28"/>
        </w:rPr>
      </w:pPr>
      <w:r>
        <w:rPr>
          <w:rFonts w:ascii="Helvetica" w:hAnsi="Helvetica" w:cs="Arial"/>
          <w:szCs w:val="28"/>
        </w:rPr>
        <w:t xml:space="preserve">Bodywork Protection: Jade Ceramic Coating – Quartz </w:t>
      </w:r>
    </w:p>
    <w:p w14:paraId="25AEF9EF" w14:textId="77777777" w:rsidR="00CA3BD8" w:rsidRDefault="009010B6" w:rsidP="009010B6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9010B6">
        <w:rPr>
          <w:rFonts w:ascii="Arial" w:hAnsi="Arial" w:cs="Arial"/>
          <w:b/>
          <w:bCs/>
          <w:sz w:val="28"/>
          <w:szCs w:val="28"/>
        </w:rPr>
        <w:t>ENDS</w:t>
      </w:r>
      <w:r w:rsidRPr="009010B6">
        <w:rPr>
          <w:rFonts w:ascii="Arial" w:hAnsi="Arial" w:cs="Arial"/>
          <w:b/>
          <w:bCs/>
          <w:sz w:val="28"/>
          <w:szCs w:val="28"/>
        </w:rPr>
        <w:br/>
      </w:r>
    </w:p>
    <w:p w14:paraId="63F0FC50" w14:textId="44B7115A" w:rsidR="009010B6" w:rsidRPr="009010B6" w:rsidRDefault="009010B6" w:rsidP="009010B6">
      <w:pPr>
        <w:pStyle w:val="NormalWeb"/>
        <w:rPr>
          <w:rFonts w:ascii="Arial" w:hAnsi="Arial" w:cs="Arial"/>
          <w:sz w:val="28"/>
          <w:szCs w:val="28"/>
        </w:rPr>
      </w:pPr>
      <w:r w:rsidRPr="009010B6">
        <w:rPr>
          <w:rFonts w:ascii="Arial" w:hAnsi="Arial" w:cs="Arial"/>
          <w:b/>
          <w:bCs/>
          <w:sz w:val="28"/>
          <w:szCs w:val="28"/>
        </w:rPr>
        <w:t xml:space="preserve">Media enquiries via Marine Advertising Agency: </w:t>
      </w:r>
      <w:r w:rsidR="0048137F"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 xml:space="preserve">Alison Willis, </w:t>
      </w:r>
      <w:hyperlink r:id="rId8" w:history="1">
        <w:r w:rsidR="0048137F" w:rsidRPr="002A7E0A">
          <w:rPr>
            <w:rStyle w:val="Hyperlink"/>
            <w:rFonts w:ascii="Arial" w:hAnsi="Arial" w:cs="Arial"/>
            <w:sz w:val="28"/>
            <w:szCs w:val="28"/>
          </w:rPr>
          <w:t>alison@marineadagency.com</w:t>
        </w:r>
      </w:hyperlink>
      <w:r w:rsidRPr="009010B6">
        <w:rPr>
          <w:rFonts w:ascii="Arial" w:hAnsi="Arial" w:cs="Arial"/>
          <w:color w:val="0000FF"/>
          <w:sz w:val="28"/>
          <w:szCs w:val="28"/>
        </w:rPr>
        <w:t xml:space="preserve"> </w:t>
      </w:r>
      <w:r w:rsidR="0048137F"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 xml:space="preserve">Emma </w:t>
      </w:r>
      <w:proofErr w:type="spellStart"/>
      <w:r w:rsidRPr="009010B6">
        <w:rPr>
          <w:rFonts w:ascii="Arial" w:hAnsi="Arial" w:cs="Arial"/>
          <w:sz w:val="28"/>
          <w:szCs w:val="28"/>
        </w:rPr>
        <w:t>Stanbury</w:t>
      </w:r>
      <w:proofErr w:type="spellEnd"/>
      <w:r w:rsidRPr="009010B6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="0048137F" w:rsidRPr="002A7E0A">
          <w:rPr>
            <w:rStyle w:val="Hyperlink"/>
            <w:rFonts w:ascii="Arial" w:hAnsi="Arial" w:cs="Arial"/>
            <w:sz w:val="28"/>
            <w:szCs w:val="28"/>
          </w:rPr>
          <w:t>emma@marineadagency.com</w:t>
        </w:r>
      </w:hyperlink>
      <w:r w:rsidRPr="009010B6">
        <w:rPr>
          <w:rFonts w:ascii="Arial" w:hAnsi="Arial" w:cs="Arial"/>
          <w:color w:val="0000FF"/>
          <w:sz w:val="28"/>
          <w:szCs w:val="28"/>
        </w:rPr>
        <w:t xml:space="preserve"> </w:t>
      </w:r>
      <w:r w:rsidR="0048137F"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 xml:space="preserve">T: 023 9252 2044 </w:t>
      </w:r>
    </w:p>
    <w:p w14:paraId="176235D2" w14:textId="3E218722" w:rsidR="009010B6" w:rsidRPr="0048137F" w:rsidRDefault="009010B6" w:rsidP="009010B6">
      <w:pPr>
        <w:pStyle w:val="NormalWeb"/>
        <w:rPr>
          <w:rFonts w:ascii="Arial" w:hAnsi="Arial" w:cs="Arial"/>
          <w:sz w:val="28"/>
          <w:szCs w:val="28"/>
        </w:rPr>
      </w:pPr>
      <w:r w:rsidRPr="009010B6">
        <w:rPr>
          <w:rFonts w:ascii="Arial" w:hAnsi="Arial" w:cs="Arial"/>
          <w:sz w:val="28"/>
          <w:szCs w:val="28"/>
        </w:rPr>
        <w:t>Josh Richards</w:t>
      </w:r>
      <w:r w:rsidR="0048137F">
        <w:rPr>
          <w:rFonts w:ascii="Arial" w:hAnsi="Arial" w:cs="Arial"/>
          <w:sz w:val="28"/>
          <w:szCs w:val="28"/>
        </w:rPr>
        <w:t xml:space="preserve">on, </w:t>
      </w:r>
      <w:proofErr w:type="spellStart"/>
      <w:r w:rsidR="0048137F">
        <w:rPr>
          <w:rFonts w:ascii="Arial" w:hAnsi="Arial" w:cs="Arial"/>
          <w:sz w:val="28"/>
          <w:szCs w:val="28"/>
        </w:rPr>
        <w:t>Superyacht</w:t>
      </w:r>
      <w:proofErr w:type="spellEnd"/>
      <w:r w:rsidR="0048137F">
        <w:rPr>
          <w:rFonts w:ascii="Arial" w:hAnsi="Arial" w:cs="Arial"/>
          <w:sz w:val="28"/>
          <w:szCs w:val="28"/>
        </w:rPr>
        <w:t xml:space="preserve"> Tenders and Toys</w:t>
      </w:r>
      <w:r w:rsidR="0048137F"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>T: UK +442380016363</w:t>
      </w:r>
      <w:r w:rsidRPr="009010B6">
        <w:rPr>
          <w:rFonts w:ascii="Arial" w:hAnsi="Arial" w:cs="Arial"/>
          <w:sz w:val="28"/>
          <w:szCs w:val="28"/>
        </w:rPr>
        <w:br/>
        <w:t>T: France +33489733347</w:t>
      </w:r>
      <w:r w:rsidRPr="009010B6">
        <w:rPr>
          <w:rFonts w:ascii="Arial" w:hAnsi="Arial" w:cs="Arial"/>
          <w:sz w:val="28"/>
          <w:szCs w:val="28"/>
        </w:rPr>
        <w:br/>
        <w:t xml:space="preserve">T: US +19643029066 </w:t>
      </w:r>
      <w:r w:rsidR="0048137F"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 xml:space="preserve">E: </w:t>
      </w:r>
      <w:r w:rsidRPr="009010B6">
        <w:rPr>
          <w:rFonts w:ascii="Arial" w:hAnsi="Arial" w:cs="Arial"/>
          <w:color w:val="0000FF"/>
          <w:sz w:val="28"/>
          <w:szCs w:val="28"/>
        </w:rPr>
        <w:t xml:space="preserve">info@superyachttendersandtoys.com </w:t>
      </w:r>
    </w:p>
    <w:p w14:paraId="4139FA20" w14:textId="2DB78126" w:rsidR="009010B6" w:rsidRPr="009010B6" w:rsidRDefault="009010B6" w:rsidP="009010B6">
      <w:pPr>
        <w:pStyle w:val="NormalWeb"/>
        <w:rPr>
          <w:rFonts w:ascii="Arial" w:hAnsi="Arial" w:cs="Arial"/>
          <w:sz w:val="28"/>
          <w:szCs w:val="28"/>
        </w:rPr>
      </w:pPr>
      <w:r w:rsidRPr="009010B6">
        <w:rPr>
          <w:rFonts w:ascii="Arial" w:hAnsi="Arial" w:cs="Arial"/>
          <w:b/>
          <w:bCs/>
          <w:sz w:val="28"/>
          <w:szCs w:val="28"/>
        </w:rPr>
        <w:t xml:space="preserve">Notes to Editors: </w:t>
      </w:r>
    </w:p>
    <w:p w14:paraId="7C55271D" w14:textId="2749EA3C" w:rsidR="009010B6" w:rsidRPr="007816D8" w:rsidRDefault="009010B6" w:rsidP="00CA3BD8">
      <w:pPr>
        <w:pStyle w:val="NormalWeb"/>
        <w:rPr>
          <w:rFonts w:ascii="Arial" w:hAnsi="Arial" w:cs="Arial"/>
          <w:b/>
          <w:color w:val="FF0000"/>
          <w:sz w:val="28"/>
          <w:szCs w:val="28"/>
          <w:lang w:val="en-GB"/>
        </w:rPr>
      </w:pPr>
      <w:proofErr w:type="spellStart"/>
      <w:r w:rsidRPr="009010B6">
        <w:rPr>
          <w:rFonts w:ascii="Arial" w:hAnsi="Arial" w:cs="Arial"/>
          <w:b/>
          <w:bCs/>
          <w:sz w:val="28"/>
          <w:szCs w:val="28"/>
        </w:rPr>
        <w:t>Superyacht</w:t>
      </w:r>
      <w:proofErr w:type="spellEnd"/>
      <w:r w:rsidRPr="009010B6">
        <w:rPr>
          <w:rFonts w:ascii="Arial" w:hAnsi="Arial" w:cs="Arial"/>
          <w:b/>
          <w:bCs/>
          <w:sz w:val="28"/>
          <w:szCs w:val="28"/>
        </w:rPr>
        <w:t xml:space="preserve"> Tenders and Toys </w:t>
      </w:r>
      <w:r w:rsidRPr="009010B6">
        <w:rPr>
          <w:rFonts w:ascii="Arial" w:hAnsi="Arial" w:cs="Arial"/>
          <w:sz w:val="28"/>
          <w:szCs w:val="28"/>
        </w:rPr>
        <w:t xml:space="preserve">is the leading independent consultancy and management company </w:t>
      </w:r>
      <w:proofErr w:type="spellStart"/>
      <w:r w:rsidRPr="009010B6">
        <w:rPr>
          <w:rFonts w:ascii="Arial" w:hAnsi="Arial" w:cs="Arial"/>
          <w:sz w:val="28"/>
          <w:szCs w:val="28"/>
        </w:rPr>
        <w:t>specialising</w:t>
      </w:r>
      <w:proofErr w:type="spellEnd"/>
      <w:r w:rsidRPr="009010B6">
        <w:rPr>
          <w:rFonts w:ascii="Arial" w:hAnsi="Arial" w:cs="Arial"/>
          <w:sz w:val="28"/>
          <w:szCs w:val="28"/>
        </w:rPr>
        <w:t xml:space="preserve"> in all </w:t>
      </w:r>
      <w:proofErr w:type="spellStart"/>
      <w:r w:rsidRPr="009010B6">
        <w:rPr>
          <w:rFonts w:ascii="Arial" w:hAnsi="Arial" w:cs="Arial"/>
          <w:sz w:val="28"/>
          <w:szCs w:val="28"/>
        </w:rPr>
        <w:t>superyacht</w:t>
      </w:r>
      <w:proofErr w:type="spellEnd"/>
      <w:r w:rsidRPr="009010B6">
        <w:rPr>
          <w:rFonts w:ascii="Arial" w:hAnsi="Arial" w:cs="Arial"/>
          <w:sz w:val="28"/>
          <w:szCs w:val="28"/>
        </w:rPr>
        <w:t xml:space="preserve"> tender and toy needs and provides practical solutions for the World’s finest yachts. </w:t>
      </w:r>
    </w:p>
    <w:sectPr w:rsidR="009010B6" w:rsidRPr="007816D8" w:rsidSect="00450E09">
      <w:headerReference w:type="default" r:id="rId10"/>
      <w:footerReference w:type="default" r:id="rId11"/>
      <w:pgSz w:w="11900" w:h="16840"/>
      <w:pgMar w:top="2410" w:right="84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8421" w14:textId="77777777" w:rsidR="00544F59" w:rsidRDefault="00544F59" w:rsidP="00C54F57">
      <w:r>
        <w:separator/>
      </w:r>
    </w:p>
  </w:endnote>
  <w:endnote w:type="continuationSeparator" w:id="0">
    <w:p w14:paraId="67839105" w14:textId="77777777" w:rsidR="00544F59" w:rsidRDefault="00544F59" w:rsidP="00C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1665" w14:textId="77777777" w:rsidR="00450E09" w:rsidRDefault="00450E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04A14" wp14:editId="4076A52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D683F" w14:textId="77777777" w:rsidR="00544F59" w:rsidRDefault="00544F59" w:rsidP="00C54F57">
      <w:r>
        <w:separator/>
      </w:r>
    </w:p>
  </w:footnote>
  <w:footnote w:type="continuationSeparator" w:id="0">
    <w:p w14:paraId="76D49463" w14:textId="77777777" w:rsidR="00544F59" w:rsidRDefault="00544F59" w:rsidP="00C54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BE1A4" w14:textId="77777777" w:rsidR="00450E09" w:rsidRDefault="00450E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C2AE8" wp14:editId="1B26E7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80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 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D8"/>
    <w:rsid w:val="00053AC4"/>
    <w:rsid w:val="0007198D"/>
    <w:rsid w:val="000A5F3D"/>
    <w:rsid w:val="001418C3"/>
    <w:rsid w:val="00292F29"/>
    <w:rsid w:val="00335929"/>
    <w:rsid w:val="003E4A6E"/>
    <w:rsid w:val="00450E09"/>
    <w:rsid w:val="00455297"/>
    <w:rsid w:val="0048137F"/>
    <w:rsid w:val="004A0179"/>
    <w:rsid w:val="004F3894"/>
    <w:rsid w:val="00525890"/>
    <w:rsid w:val="005307DD"/>
    <w:rsid w:val="00544F59"/>
    <w:rsid w:val="0059568E"/>
    <w:rsid w:val="005B18BF"/>
    <w:rsid w:val="006D349F"/>
    <w:rsid w:val="006D3695"/>
    <w:rsid w:val="007816D8"/>
    <w:rsid w:val="007D5A00"/>
    <w:rsid w:val="00823FA1"/>
    <w:rsid w:val="008D6160"/>
    <w:rsid w:val="008F5334"/>
    <w:rsid w:val="009010B6"/>
    <w:rsid w:val="00A2236D"/>
    <w:rsid w:val="00A83D01"/>
    <w:rsid w:val="00B2444A"/>
    <w:rsid w:val="00B270ED"/>
    <w:rsid w:val="00C54F57"/>
    <w:rsid w:val="00C81C2E"/>
    <w:rsid w:val="00CA3BD8"/>
    <w:rsid w:val="00D3026F"/>
    <w:rsid w:val="00DD341B"/>
    <w:rsid w:val="00E428C8"/>
    <w:rsid w:val="00F566BC"/>
    <w:rsid w:val="00F915A5"/>
    <w:rsid w:val="00FB6D39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BE3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6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6B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10B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6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6B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10B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k@superyachttendersandtoys.com" TargetMode="External"/><Relationship Id="rId8" Type="http://schemas.openxmlformats.org/officeDocument/2006/relationships/hyperlink" Target="mailto:alison@marineadagency.com" TargetMode="External"/><Relationship Id="rId9" Type="http://schemas.openxmlformats.org/officeDocument/2006/relationships/hyperlink" Target="mailto:emma@marineadagency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Macintosh Word</Application>
  <DocSecurity>0</DocSecurity>
  <Lines>19</Lines>
  <Paragraphs>5</Paragraphs>
  <ScaleCrop>false</ScaleCrop>
  <Company>Marine Advertising Agency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Richardson</dc:creator>
  <cp:keywords/>
  <dc:description/>
  <cp:lastModifiedBy>Alison Willis</cp:lastModifiedBy>
  <cp:revision>3</cp:revision>
  <dcterms:created xsi:type="dcterms:W3CDTF">2016-12-06T13:46:00Z</dcterms:created>
  <dcterms:modified xsi:type="dcterms:W3CDTF">2016-12-06T13:46:00Z</dcterms:modified>
</cp:coreProperties>
</file>