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E808" w14:textId="1111BBCB" w:rsidR="002355C5" w:rsidRPr="00D7459D" w:rsidRDefault="00677EC4">
      <w:pPr>
        <w:rPr>
          <w:rFonts w:asciiTheme="majorHAnsi" w:hAnsiTheme="majorHAnsi" w:cs="Arial"/>
          <w:b/>
          <w:bCs/>
          <w:spacing w:val="160"/>
          <w:sz w:val="32"/>
          <w:szCs w:val="32"/>
        </w:rPr>
      </w:pPr>
      <w:r w:rsidRPr="00D7459D">
        <w:rPr>
          <w:rFonts w:asciiTheme="majorHAnsi" w:hAnsiTheme="majorHAnsi" w:cs="Arial"/>
          <w:noProof/>
          <w:lang w:eastAsia="en-GB"/>
        </w:rPr>
        <w:drawing>
          <wp:anchor distT="0" distB="0" distL="114300" distR="114300" simplePos="0" relativeHeight="251658240" behindDoc="0" locked="0" layoutInCell="1" allowOverlap="1" wp14:anchorId="7B1336F7" wp14:editId="62D8D7F0">
            <wp:simplePos x="0" y="0"/>
            <wp:positionH relativeFrom="column">
              <wp:posOffset>2971800</wp:posOffset>
            </wp:positionH>
            <wp:positionV relativeFrom="paragraph">
              <wp:posOffset>-1449705</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8">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90977D9" w14:textId="6FA82B2A" w:rsidR="00976EA1" w:rsidRPr="00D7459D" w:rsidRDefault="00564697">
      <w:pPr>
        <w:rPr>
          <w:rFonts w:asciiTheme="majorHAnsi" w:hAnsiTheme="majorHAnsi" w:cs="Arial"/>
          <w:b/>
          <w:bCs/>
        </w:rPr>
      </w:pPr>
      <w:r>
        <w:rPr>
          <w:rFonts w:asciiTheme="majorHAnsi" w:hAnsiTheme="majorHAnsi" w:cs="Arial"/>
          <w:b/>
          <w:bCs/>
        </w:rPr>
        <w:t>22</w:t>
      </w:r>
      <w:r w:rsidRPr="00564697">
        <w:rPr>
          <w:rFonts w:asciiTheme="majorHAnsi" w:hAnsiTheme="majorHAnsi" w:cs="Arial"/>
          <w:b/>
          <w:bCs/>
          <w:vertAlign w:val="superscript"/>
        </w:rPr>
        <w:t>nd</w:t>
      </w:r>
      <w:r>
        <w:rPr>
          <w:rFonts w:asciiTheme="majorHAnsi" w:hAnsiTheme="majorHAnsi" w:cs="Arial"/>
          <w:b/>
          <w:bCs/>
        </w:rPr>
        <w:t xml:space="preserve"> </w:t>
      </w:r>
      <w:bookmarkStart w:id="0" w:name="_GoBack"/>
      <w:bookmarkEnd w:id="0"/>
      <w:r w:rsidR="00463A67">
        <w:rPr>
          <w:rFonts w:asciiTheme="majorHAnsi" w:hAnsiTheme="majorHAnsi" w:cs="Arial"/>
          <w:b/>
          <w:bCs/>
        </w:rPr>
        <w:t>January 2018</w:t>
      </w:r>
      <w:r w:rsidR="003F4667">
        <w:rPr>
          <w:rFonts w:asciiTheme="majorHAnsi" w:hAnsiTheme="majorHAnsi" w:cs="Arial"/>
          <w:b/>
          <w:bCs/>
        </w:rPr>
        <w:t xml:space="preserve"> </w:t>
      </w:r>
    </w:p>
    <w:p w14:paraId="21AB09FD" w14:textId="77777777" w:rsidR="00B870C2" w:rsidRPr="00606CE2" w:rsidRDefault="00B870C2" w:rsidP="003F4667">
      <w:pPr>
        <w:spacing w:line="300" w:lineRule="atLeast"/>
        <w:rPr>
          <w:rFonts w:ascii="Calibri" w:eastAsia="Times New Roman" w:hAnsi="Calibri" w:cs="Arial"/>
          <w:b/>
          <w:bCs/>
          <w:shd w:val="clear" w:color="auto" w:fill="FFFFFF"/>
          <w:lang w:val="en-US"/>
        </w:rPr>
      </w:pPr>
    </w:p>
    <w:p w14:paraId="044BC53D" w14:textId="400791BE" w:rsidR="003F4667" w:rsidRPr="00606CE2" w:rsidRDefault="00447515" w:rsidP="003F4667">
      <w:pPr>
        <w:spacing w:line="300" w:lineRule="atLeast"/>
        <w:rPr>
          <w:rFonts w:ascii="Calibri" w:eastAsia="Times New Roman" w:hAnsi="Calibri" w:cs="Times New Roman"/>
          <w:sz w:val="28"/>
          <w:szCs w:val="28"/>
          <w:shd w:val="clear" w:color="auto" w:fill="FFFFFF"/>
          <w:lang w:val="en-US"/>
        </w:rPr>
      </w:pPr>
      <w:proofErr w:type="spellStart"/>
      <w:r>
        <w:rPr>
          <w:rFonts w:ascii="Calibri" w:eastAsia="Times New Roman" w:hAnsi="Calibri" w:cs="Arial"/>
          <w:b/>
          <w:bCs/>
          <w:sz w:val="28"/>
          <w:szCs w:val="28"/>
          <w:shd w:val="clear" w:color="auto" w:fill="FFFFFF"/>
          <w:lang w:val="en-US"/>
        </w:rPr>
        <w:t>Ancasta</w:t>
      </w:r>
      <w:proofErr w:type="spellEnd"/>
      <w:r>
        <w:rPr>
          <w:rFonts w:ascii="Calibri" w:eastAsia="Times New Roman" w:hAnsi="Calibri" w:cs="Arial"/>
          <w:b/>
          <w:bCs/>
          <w:sz w:val="28"/>
          <w:szCs w:val="28"/>
          <w:shd w:val="clear" w:color="auto" w:fill="FFFFFF"/>
          <w:lang w:val="en-US"/>
        </w:rPr>
        <w:t xml:space="preserve"> Spring Storage offer gives boat sellers savings of up to £1,300 </w:t>
      </w:r>
    </w:p>
    <w:p w14:paraId="69DA7260" w14:textId="77777777" w:rsidR="003F4667" w:rsidRPr="00606CE2" w:rsidRDefault="003F4667" w:rsidP="003F4667">
      <w:pPr>
        <w:shd w:val="clear" w:color="auto" w:fill="FFFFFF"/>
        <w:rPr>
          <w:rFonts w:ascii="Calibri" w:eastAsia="Times New Roman" w:hAnsi="Calibri" w:cs="Times New Roman"/>
          <w:sz w:val="21"/>
          <w:szCs w:val="21"/>
          <w:lang w:val="en-US"/>
        </w:rPr>
      </w:pPr>
    </w:p>
    <w:p w14:paraId="71EFD1A3" w14:textId="2883CBDB" w:rsidR="003F4667" w:rsidRPr="00606CE2" w:rsidRDefault="003F4667" w:rsidP="002964E1">
      <w:pPr>
        <w:spacing w:line="300" w:lineRule="atLeast"/>
        <w:rPr>
          <w:rFonts w:ascii="Calibri" w:eastAsia="Times New Roman" w:hAnsi="Calibri" w:cs="Arial"/>
          <w:shd w:val="clear" w:color="auto" w:fill="FFFFFF"/>
          <w:lang w:val="en-US"/>
        </w:rPr>
      </w:pPr>
      <w:r w:rsidRPr="00606CE2">
        <w:rPr>
          <w:rFonts w:ascii="Calibri" w:eastAsia="Times New Roman" w:hAnsi="Calibri" w:cs="Arial"/>
          <w:shd w:val="clear" w:color="auto" w:fill="FFFFFF"/>
          <w:lang w:val="en-US"/>
        </w:rPr>
        <w:t xml:space="preserve">Ancasta International Boat Sales </w:t>
      </w:r>
      <w:r w:rsidR="00447515">
        <w:rPr>
          <w:rFonts w:ascii="Calibri" w:eastAsia="Times New Roman" w:hAnsi="Calibri" w:cs="Arial"/>
          <w:shd w:val="clear" w:color="auto" w:fill="FFFFFF"/>
          <w:lang w:val="en-US"/>
        </w:rPr>
        <w:t>is offering those who list their boat</w:t>
      </w:r>
      <w:r w:rsidR="00781874">
        <w:rPr>
          <w:rFonts w:ascii="Calibri" w:eastAsia="Times New Roman" w:hAnsi="Calibri" w:cs="Arial"/>
          <w:shd w:val="clear" w:color="auto" w:fill="FFFFFF"/>
          <w:lang w:val="en-US"/>
        </w:rPr>
        <w:t>s</w:t>
      </w:r>
      <w:r w:rsidR="00447515">
        <w:rPr>
          <w:rFonts w:ascii="Calibri" w:eastAsia="Times New Roman" w:hAnsi="Calibri" w:cs="Arial"/>
          <w:shd w:val="clear" w:color="auto" w:fill="FFFFFF"/>
          <w:lang w:val="en-US"/>
        </w:rPr>
        <w:t xml:space="preserve"> for sale with </w:t>
      </w:r>
      <w:proofErr w:type="spellStart"/>
      <w:r w:rsidR="00447515">
        <w:rPr>
          <w:rFonts w:ascii="Calibri" w:eastAsia="Times New Roman" w:hAnsi="Calibri" w:cs="Arial"/>
          <w:shd w:val="clear" w:color="auto" w:fill="FFFFFF"/>
          <w:lang w:val="en-US"/>
        </w:rPr>
        <w:t>Ancasta</w:t>
      </w:r>
      <w:proofErr w:type="spellEnd"/>
      <w:r w:rsidR="00781874">
        <w:rPr>
          <w:rFonts w:ascii="Calibri" w:eastAsia="Times New Roman" w:hAnsi="Calibri" w:cs="Arial"/>
          <w:shd w:val="clear" w:color="auto" w:fill="FFFFFF"/>
          <w:lang w:val="en-US"/>
        </w:rPr>
        <w:t xml:space="preserve"> before 28</w:t>
      </w:r>
      <w:r w:rsidR="00781874" w:rsidRPr="00781874">
        <w:rPr>
          <w:rFonts w:ascii="Calibri" w:eastAsia="Times New Roman" w:hAnsi="Calibri" w:cs="Arial"/>
          <w:shd w:val="clear" w:color="auto" w:fill="FFFFFF"/>
          <w:vertAlign w:val="superscript"/>
          <w:lang w:val="en-US"/>
        </w:rPr>
        <w:t>th</w:t>
      </w:r>
      <w:r w:rsidR="00781874">
        <w:rPr>
          <w:rFonts w:ascii="Calibri" w:eastAsia="Times New Roman" w:hAnsi="Calibri" w:cs="Arial"/>
          <w:shd w:val="clear" w:color="auto" w:fill="FFFFFF"/>
          <w:lang w:val="en-US"/>
        </w:rPr>
        <w:t xml:space="preserve"> February</w:t>
      </w:r>
      <w:r w:rsidR="006C2226">
        <w:rPr>
          <w:rFonts w:ascii="Calibri" w:eastAsia="Times New Roman" w:hAnsi="Calibri" w:cs="Arial"/>
          <w:shd w:val="clear" w:color="auto" w:fill="FFFFFF"/>
          <w:lang w:val="en-US"/>
        </w:rPr>
        <w:t xml:space="preserve"> 2018</w:t>
      </w:r>
      <w:r w:rsidR="00781874">
        <w:rPr>
          <w:rFonts w:ascii="Calibri" w:eastAsia="Times New Roman" w:hAnsi="Calibri" w:cs="Arial"/>
          <w:shd w:val="clear" w:color="auto" w:fill="FFFFFF"/>
          <w:lang w:val="en-US"/>
        </w:rPr>
        <w:t>*</w:t>
      </w:r>
      <w:r w:rsidR="006C2226">
        <w:rPr>
          <w:rFonts w:ascii="Calibri" w:eastAsia="Times New Roman" w:hAnsi="Calibri" w:cs="Arial"/>
          <w:shd w:val="clear" w:color="auto" w:fill="FFFFFF"/>
          <w:lang w:val="en-US"/>
        </w:rPr>
        <w:t xml:space="preserve"> </w:t>
      </w:r>
      <w:r w:rsidR="00BD6511">
        <w:rPr>
          <w:rFonts w:ascii="Calibri" w:eastAsia="Times New Roman" w:hAnsi="Calibri" w:cs="Arial"/>
          <w:shd w:val="clear" w:color="auto" w:fill="FFFFFF"/>
          <w:lang w:val="en-US"/>
        </w:rPr>
        <w:t>a FREE exclusive storage package</w:t>
      </w:r>
      <w:r w:rsidR="00781874">
        <w:rPr>
          <w:rFonts w:ascii="Calibri" w:eastAsia="Times New Roman" w:hAnsi="Calibri" w:cs="Arial"/>
          <w:shd w:val="clear" w:color="auto" w:fill="FFFFFF"/>
          <w:lang w:val="en-US"/>
        </w:rPr>
        <w:t>,</w:t>
      </w:r>
      <w:r w:rsidR="00BD6511">
        <w:rPr>
          <w:rFonts w:ascii="Calibri" w:eastAsia="Times New Roman" w:hAnsi="Calibri" w:cs="Arial"/>
          <w:shd w:val="clear" w:color="auto" w:fill="FFFFFF"/>
          <w:lang w:val="en-US"/>
        </w:rPr>
        <w:t xml:space="preserve"> saving up to £1,300 per boat.</w:t>
      </w:r>
      <w:r w:rsidR="00447515">
        <w:rPr>
          <w:rFonts w:ascii="Calibri" w:eastAsia="Times New Roman" w:hAnsi="Calibri" w:cs="Arial"/>
          <w:shd w:val="clear" w:color="auto" w:fill="FFFFFF"/>
          <w:lang w:val="en-US"/>
        </w:rPr>
        <w:t xml:space="preserve"> </w:t>
      </w:r>
      <w:r w:rsidR="002F7907" w:rsidRPr="00606CE2">
        <w:rPr>
          <w:rFonts w:ascii="Calibri" w:eastAsia="Times New Roman" w:hAnsi="Calibri" w:cs="Arial"/>
          <w:b/>
          <w:shd w:val="clear" w:color="auto" w:fill="FFFFFF"/>
          <w:lang w:val="en-US"/>
        </w:rPr>
        <w:t xml:space="preserve"> </w:t>
      </w:r>
    </w:p>
    <w:p w14:paraId="7CC0A73A" w14:textId="77777777" w:rsidR="002964E1" w:rsidRPr="00606CE2" w:rsidRDefault="002964E1" w:rsidP="002964E1">
      <w:pPr>
        <w:spacing w:line="300" w:lineRule="atLeast"/>
        <w:rPr>
          <w:rFonts w:ascii="Calibri" w:eastAsia="Times New Roman" w:hAnsi="Calibri" w:cs="Times New Roman"/>
          <w:sz w:val="21"/>
          <w:szCs w:val="21"/>
          <w:lang w:val="en-US"/>
        </w:rPr>
      </w:pPr>
    </w:p>
    <w:p w14:paraId="7D338BF0" w14:textId="4E879DF3" w:rsidR="00810EDD" w:rsidRDefault="00810EDD" w:rsidP="003F4667">
      <w:pPr>
        <w:rPr>
          <w:rFonts w:ascii="Calibri" w:eastAsia="Times New Roman" w:hAnsi="Calibri" w:cs="Arial"/>
          <w:bCs/>
          <w:iCs/>
          <w:shd w:val="clear" w:color="auto" w:fill="FFFFFF"/>
          <w:lang w:val="en-US"/>
        </w:rPr>
      </w:pPr>
      <w:r w:rsidRPr="00606CE2">
        <w:rPr>
          <w:rFonts w:ascii="Calibri" w:eastAsia="Times New Roman" w:hAnsi="Calibri" w:cs="Arial"/>
          <w:bCs/>
          <w:iCs/>
          <w:shd w:val="clear" w:color="auto" w:fill="FFFFFF"/>
          <w:lang w:val="en-US"/>
        </w:rPr>
        <w:t xml:space="preserve">The </w:t>
      </w:r>
      <w:proofErr w:type="spellStart"/>
      <w:r w:rsidR="00781874">
        <w:rPr>
          <w:rFonts w:ascii="Calibri" w:eastAsia="Times New Roman" w:hAnsi="Calibri" w:cs="Arial"/>
          <w:bCs/>
          <w:iCs/>
          <w:shd w:val="clear" w:color="auto" w:fill="FFFFFF"/>
          <w:lang w:val="en-US"/>
        </w:rPr>
        <w:t>Ancasta</w:t>
      </w:r>
      <w:proofErr w:type="spellEnd"/>
      <w:r w:rsidR="00781874">
        <w:rPr>
          <w:rFonts w:ascii="Calibri" w:eastAsia="Times New Roman" w:hAnsi="Calibri" w:cs="Arial"/>
          <w:bCs/>
          <w:iCs/>
          <w:shd w:val="clear" w:color="auto" w:fill="FFFFFF"/>
          <w:lang w:val="en-US"/>
        </w:rPr>
        <w:t xml:space="preserve"> Complete Storage </w:t>
      </w:r>
      <w:r w:rsidR="000356B1">
        <w:rPr>
          <w:rFonts w:ascii="Calibri" w:eastAsia="Times New Roman" w:hAnsi="Calibri" w:cs="Arial"/>
          <w:bCs/>
          <w:iCs/>
          <w:shd w:val="clear" w:color="auto" w:fill="FFFFFF"/>
          <w:lang w:val="en-US"/>
        </w:rPr>
        <w:t xml:space="preserve">Package is a service that has been specifically designed to provide an easy and stress-free berthing solution whilst a seller’s boat is listed for sale with </w:t>
      </w:r>
      <w:proofErr w:type="spellStart"/>
      <w:r w:rsidR="000356B1">
        <w:rPr>
          <w:rFonts w:ascii="Calibri" w:eastAsia="Times New Roman" w:hAnsi="Calibri" w:cs="Arial"/>
          <w:bCs/>
          <w:iCs/>
          <w:shd w:val="clear" w:color="auto" w:fill="FFFFFF"/>
          <w:lang w:val="en-US"/>
        </w:rPr>
        <w:t>Ancasta</w:t>
      </w:r>
      <w:proofErr w:type="spellEnd"/>
      <w:r w:rsidR="000356B1">
        <w:rPr>
          <w:rFonts w:ascii="Calibri" w:eastAsia="Times New Roman" w:hAnsi="Calibri" w:cs="Arial"/>
          <w:bCs/>
          <w:iCs/>
          <w:shd w:val="clear" w:color="auto" w:fill="FFFFFF"/>
          <w:lang w:val="en-US"/>
        </w:rPr>
        <w:t xml:space="preserve">. </w:t>
      </w:r>
    </w:p>
    <w:p w14:paraId="43C35D73" w14:textId="77777777" w:rsidR="000356B1" w:rsidRDefault="000356B1" w:rsidP="003F4667">
      <w:pPr>
        <w:rPr>
          <w:rFonts w:ascii="Calibri" w:eastAsia="Times New Roman" w:hAnsi="Calibri" w:cs="Arial"/>
          <w:bCs/>
          <w:iCs/>
          <w:shd w:val="clear" w:color="auto" w:fill="FFFFFF"/>
          <w:lang w:val="en-US"/>
        </w:rPr>
      </w:pPr>
    </w:p>
    <w:p w14:paraId="38E4ED61" w14:textId="6EF3CF30" w:rsidR="000356B1" w:rsidRPr="00606CE2" w:rsidRDefault="000356B1" w:rsidP="003F4667">
      <w:pPr>
        <w:rPr>
          <w:rFonts w:ascii="Calibri" w:eastAsia="Times New Roman" w:hAnsi="Calibri" w:cs="Arial"/>
          <w:bCs/>
          <w:iCs/>
          <w:shd w:val="clear" w:color="auto" w:fill="FFFFFF"/>
          <w:lang w:val="en-US"/>
        </w:rPr>
      </w:pPr>
      <w:r>
        <w:rPr>
          <w:rFonts w:ascii="Calibri" w:eastAsia="Times New Roman" w:hAnsi="Calibri" w:cs="Arial"/>
          <w:bCs/>
          <w:iCs/>
          <w:shd w:val="clear" w:color="auto" w:fill="FFFFFF"/>
          <w:lang w:val="en-US"/>
        </w:rPr>
        <w:t xml:space="preserve">Packages vary from one month’s free storage afloat to two months free storage ashore including lift, jet wash, block-off and valet. Offers available </w:t>
      </w:r>
      <w:r w:rsidR="003913CC">
        <w:rPr>
          <w:rFonts w:ascii="Calibri" w:eastAsia="Times New Roman" w:hAnsi="Calibri" w:cs="Arial"/>
          <w:bCs/>
          <w:iCs/>
          <w:shd w:val="clear" w:color="auto" w:fill="FFFFFF"/>
          <w:lang w:val="en-US"/>
        </w:rPr>
        <w:t>vary depending on t</w:t>
      </w:r>
      <w:r>
        <w:rPr>
          <w:rFonts w:ascii="Calibri" w:eastAsia="Times New Roman" w:hAnsi="Calibri" w:cs="Arial"/>
          <w:bCs/>
          <w:iCs/>
          <w:shd w:val="clear" w:color="auto" w:fill="FFFFFF"/>
          <w:lang w:val="en-US"/>
        </w:rPr>
        <w:t xml:space="preserve">he </w:t>
      </w:r>
      <w:proofErr w:type="spellStart"/>
      <w:r>
        <w:rPr>
          <w:rFonts w:ascii="Calibri" w:eastAsia="Times New Roman" w:hAnsi="Calibri" w:cs="Arial"/>
          <w:bCs/>
          <w:iCs/>
          <w:shd w:val="clear" w:color="auto" w:fill="FFFFFF"/>
          <w:lang w:val="en-US"/>
        </w:rPr>
        <w:t>Ancasta</w:t>
      </w:r>
      <w:proofErr w:type="spellEnd"/>
      <w:r>
        <w:rPr>
          <w:rFonts w:ascii="Calibri" w:eastAsia="Times New Roman" w:hAnsi="Calibri" w:cs="Arial"/>
          <w:bCs/>
          <w:iCs/>
          <w:shd w:val="clear" w:color="auto" w:fill="FFFFFF"/>
          <w:lang w:val="en-US"/>
        </w:rPr>
        <w:t xml:space="preserve"> office</w:t>
      </w:r>
      <w:r w:rsidR="003913CC">
        <w:rPr>
          <w:rFonts w:ascii="Calibri" w:eastAsia="Times New Roman" w:hAnsi="Calibri" w:cs="Arial"/>
          <w:bCs/>
          <w:iCs/>
          <w:shd w:val="clear" w:color="auto" w:fill="FFFFFF"/>
          <w:lang w:val="en-US"/>
        </w:rPr>
        <w:t xml:space="preserve"> location.</w:t>
      </w:r>
      <w:r>
        <w:rPr>
          <w:rFonts w:ascii="Calibri" w:eastAsia="Times New Roman" w:hAnsi="Calibri" w:cs="Arial"/>
          <w:bCs/>
          <w:iCs/>
          <w:shd w:val="clear" w:color="auto" w:fill="FFFFFF"/>
          <w:lang w:val="en-US"/>
        </w:rPr>
        <w:t xml:space="preserve"> </w:t>
      </w:r>
    </w:p>
    <w:p w14:paraId="51D47E6C" w14:textId="77777777" w:rsidR="00810EDD" w:rsidRPr="00606CE2" w:rsidRDefault="00810EDD" w:rsidP="003F4667">
      <w:pPr>
        <w:rPr>
          <w:rFonts w:ascii="Calibri" w:eastAsia="Times New Roman" w:hAnsi="Calibri" w:cs="Arial"/>
          <w:bCs/>
          <w:iCs/>
          <w:shd w:val="clear" w:color="auto" w:fill="FFFFFF"/>
          <w:lang w:val="en-US"/>
        </w:rPr>
      </w:pPr>
    </w:p>
    <w:p w14:paraId="2E848F7C" w14:textId="635F2C37" w:rsidR="00810EDD" w:rsidRPr="00606CE2" w:rsidRDefault="000356B1" w:rsidP="00810EDD">
      <w:pPr>
        <w:rPr>
          <w:rFonts w:ascii="Calibri" w:eastAsia="Times New Roman" w:hAnsi="Calibri" w:cs="Arial"/>
          <w:shd w:val="clear" w:color="auto" w:fill="FFFFFF"/>
          <w:lang w:val="en-US"/>
        </w:rPr>
      </w:pPr>
      <w:r>
        <w:rPr>
          <w:rFonts w:ascii="Calibri" w:eastAsia="Times New Roman" w:hAnsi="Calibri" w:cs="Arial"/>
          <w:shd w:val="clear" w:color="auto" w:fill="FFFFFF"/>
          <w:lang w:val="en-US"/>
        </w:rPr>
        <w:t>To find out more</w:t>
      </w:r>
      <w:r w:rsidR="009365F3">
        <w:rPr>
          <w:rFonts w:ascii="Calibri" w:eastAsia="Times New Roman" w:hAnsi="Calibri" w:cs="Arial"/>
          <w:shd w:val="clear" w:color="auto" w:fill="FFFFFF"/>
          <w:lang w:val="en-US"/>
        </w:rPr>
        <w:t>,</w:t>
      </w:r>
      <w:r>
        <w:rPr>
          <w:rFonts w:ascii="Calibri" w:eastAsia="Times New Roman" w:hAnsi="Calibri" w:cs="Arial"/>
          <w:shd w:val="clear" w:color="auto" w:fill="FFFFFF"/>
          <w:lang w:val="en-US"/>
        </w:rPr>
        <w:t xml:space="preserve"> sellers should call 023 8045 0000, email </w:t>
      </w:r>
      <w:hyperlink r:id="rId9" w:history="1">
        <w:r w:rsidRPr="005B5A52">
          <w:rPr>
            <w:rStyle w:val="Hyperlink"/>
            <w:rFonts w:ascii="Calibri" w:eastAsia="Times New Roman" w:hAnsi="Calibri" w:cs="Arial"/>
            <w:shd w:val="clear" w:color="auto" w:fill="FFFFFF"/>
            <w:lang w:val="en-US"/>
          </w:rPr>
          <w:t>springoffer@ancasta.com</w:t>
        </w:r>
      </w:hyperlink>
      <w:r>
        <w:rPr>
          <w:rFonts w:ascii="Calibri" w:eastAsia="Times New Roman" w:hAnsi="Calibri" w:cs="Arial"/>
          <w:shd w:val="clear" w:color="auto" w:fill="FFFFFF"/>
          <w:lang w:val="en-US"/>
        </w:rPr>
        <w:t xml:space="preserve"> or complete the online form at </w:t>
      </w:r>
      <w:hyperlink r:id="rId10" w:history="1">
        <w:r w:rsidRPr="005B5A52">
          <w:rPr>
            <w:rStyle w:val="Hyperlink"/>
            <w:rFonts w:ascii="Calibri" w:eastAsia="Times New Roman" w:hAnsi="Calibri" w:cs="Arial"/>
            <w:shd w:val="clear" w:color="auto" w:fill="FFFFFF"/>
            <w:lang w:val="en-US"/>
          </w:rPr>
          <w:t>https://www.ancasta.com/sellmyboat</w:t>
        </w:r>
      </w:hyperlink>
      <w:r>
        <w:rPr>
          <w:rFonts w:ascii="Calibri" w:eastAsia="Times New Roman" w:hAnsi="Calibri" w:cs="Arial"/>
          <w:shd w:val="clear" w:color="auto" w:fill="FFFFFF"/>
          <w:lang w:val="en-US"/>
        </w:rPr>
        <w:t xml:space="preserve"> </w:t>
      </w:r>
      <w:r w:rsidR="00810EDD" w:rsidRPr="00606CE2">
        <w:rPr>
          <w:rFonts w:ascii="Calibri" w:eastAsia="Times New Roman" w:hAnsi="Calibri" w:cs="Arial"/>
          <w:shd w:val="clear" w:color="auto" w:fill="FFFFFF"/>
          <w:lang w:val="en-US"/>
        </w:rPr>
        <w:t xml:space="preserve">. </w:t>
      </w:r>
    </w:p>
    <w:p w14:paraId="2E8161F6" w14:textId="77777777" w:rsidR="00810EDD" w:rsidRPr="00606CE2" w:rsidRDefault="00810EDD" w:rsidP="00A07B93">
      <w:pPr>
        <w:rPr>
          <w:rFonts w:ascii="Calibri" w:eastAsia="Times New Roman" w:hAnsi="Calibri" w:cs="Arial"/>
          <w:shd w:val="clear" w:color="auto" w:fill="FFFFFF"/>
          <w:lang w:val="en-US"/>
        </w:rPr>
      </w:pPr>
    </w:p>
    <w:p w14:paraId="504D4D75" w14:textId="627F1301" w:rsidR="007652BC" w:rsidRDefault="007652BC" w:rsidP="00A07B93">
      <w:pPr>
        <w:rPr>
          <w:rFonts w:ascii="Calibri" w:eastAsia="Times New Roman" w:hAnsi="Calibri" w:cs="Arial"/>
          <w:shd w:val="clear" w:color="auto" w:fill="FFFFFF"/>
          <w:lang w:val="en-US"/>
        </w:rPr>
      </w:pPr>
      <w:r w:rsidRPr="00606CE2">
        <w:rPr>
          <w:rFonts w:ascii="Calibri" w:eastAsia="Times New Roman" w:hAnsi="Calibri" w:cs="Arial"/>
          <w:shd w:val="clear" w:color="auto" w:fill="FFFFFF"/>
          <w:lang w:val="en-US"/>
        </w:rPr>
        <w:t xml:space="preserve">Will Blair – </w:t>
      </w:r>
      <w:proofErr w:type="spellStart"/>
      <w:r w:rsidRPr="00606CE2">
        <w:rPr>
          <w:rFonts w:ascii="Calibri" w:eastAsia="Times New Roman" w:hAnsi="Calibri" w:cs="Arial"/>
          <w:shd w:val="clear" w:color="auto" w:fill="FFFFFF"/>
          <w:lang w:val="en-US"/>
        </w:rPr>
        <w:t>Ancasta’s</w:t>
      </w:r>
      <w:proofErr w:type="spellEnd"/>
      <w:r w:rsidRPr="00606CE2">
        <w:rPr>
          <w:rFonts w:ascii="Calibri" w:eastAsia="Times New Roman" w:hAnsi="Calibri" w:cs="Arial"/>
          <w:shd w:val="clear" w:color="auto" w:fill="FFFFFF"/>
          <w:lang w:val="en-US"/>
        </w:rPr>
        <w:t xml:space="preserve"> Group Marketing Director said </w:t>
      </w:r>
      <w:r w:rsidR="009365F3">
        <w:rPr>
          <w:rFonts w:ascii="Calibri" w:eastAsia="Times New Roman" w:hAnsi="Calibri" w:cs="Arial"/>
          <w:i/>
          <w:shd w:val="clear" w:color="auto" w:fill="FFFFFF"/>
          <w:lang w:val="en-US"/>
        </w:rPr>
        <w:t>“</w:t>
      </w:r>
      <w:r w:rsidR="004C032B">
        <w:rPr>
          <w:rFonts w:ascii="Calibri" w:eastAsia="Times New Roman" w:hAnsi="Calibri" w:cs="Arial"/>
          <w:i/>
          <w:shd w:val="clear" w:color="auto" w:fill="FFFFFF"/>
          <w:lang w:val="en-US"/>
        </w:rPr>
        <w:t xml:space="preserve">It has been a phenomenal start to the year and we are </w:t>
      </w:r>
      <w:r w:rsidR="009365F3">
        <w:rPr>
          <w:rFonts w:ascii="Calibri" w:eastAsia="Times New Roman" w:hAnsi="Calibri" w:cs="Arial"/>
          <w:i/>
          <w:shd w:val="clear" w:color="auto" w:fill="FFFFFF"/>
          <w:lang w:val="en-US"/>
        </w:rPr>
        <w:t xml:space="preserve">excited to </w:t>
      </w:r>
      <w:r w:rsidR="004C032B">
        <w:rPr>
          <w:rFonts w:ascii="Calibri" w:eastAsia="Times New Roman" w:hAnsi="Calibri" w:cs="Arial"/>
          <w:i/>
          <w:shd w:val="clear" w:color="auto" w:fill="FFFFFF"/>
          <w:lang w:val="en-US"/>
        </w:rPr>
        <w:t xml:space="preserve">be able to offer this great saving ahead of the Easter period, which is always strong for brokerage sales. Anyone who is thinking about selling or who is currently selling their boat, anywhere in Europe, should give their local </w:t>
      </w:r>
      <w:proofErr w:type="spellStart"/>
      <w:r w:rsidR="004C032B">
        <w:rPr>
          <w:rFonts w:ascii="Calibri" w:eastAsia="Times New Roman" w:hAnsi="Calibri" w:cs="Arial"/>
          <w:i/>
          <w:shd w:val="clear" w:color="auto" w:fill="FFFFFF"/>
          <w:lang w:val="en-US"/>
        </w:rPr>
        <w:t>Ancasta</w:t>
      </w:r>
      <w:proofErr w:type="spellEnd"/>
      <w:r w:rsidR="004C032B">
        <w:rPr>
          <w:rFonts w:ascii="Calibri" w:eastAsia="Times New Roman" w:hAnsi="Calibri" w:cs="Arial"/>
          <w:i/>
          <w:shd w:val="clear" w:color="auto" w:fill="FFFFFF"/>
          <w:lang w:val="en-US"/>
        </w:rPr>
        <w:t xml:space="preserve"> office a call to find out how we can help and take advantage of this offer. Owners who list their boats soon will also enjoy free inclusion in the </w:t>
      </w:r>
      <w:proofErr w:type="spellStart"/>
      <w:r w:rsidR="004C032B">
        <w:rPr>
          <w:rFonts w:ascii="Calibri" w:eastAsia="Times New Roman" w:hAnsi="Calibri" w:cs="Arial"/>
          <w:i/>
          <w:shd w:val="clear" w:color="auto" w:fill="FFFFFF"/>
          <w:lang w:val="en-US"/>
        </w:rPr>
        <w:t>Ancasta</w:t>
      </w:r>
      <w:proofErr w:type="spellEnd"/>
      <w:r w:rsidR="004C032B">
        <w:rPr>
          <w:rFonts w:ascii="Calibri" w:eastAsia="Times New Roman" w:hAnsi="Calibri" w:cs="Arial"/>
          <w:i/>
          <w:shd w:val="clear" w:color="auto" w:fill="FFFFFF"/>
          <w:lang w:val="en-US"/>
        </w:rPr>
        <w:t xml:space="preserve"> Easter Collection magazine”. </w:t>
      </w:r>
    </w:p>
    <w:p w14:paraId="40A15D97" w14:textId="77777777" w:rsidR="007652BC" w:rsidRDefault="007652BC" w:rsidP="00A07B93">
      <w:pPr>
        <w:rPr>
          <w:rFonts w:ascii="Calibri" w:eastAsia="Times New Roman" w:hAnsi="Calibri" w:cs="Arial"/>
          <w:shd w:val="clear" w:color="auto" w:fill="FFFFFF"/>
          <w:lang w:val="en-US"/>
        </w:rPr>
      </w:pPr>
    </w:p>
    <w:p w14:paraId="0E6008D7" w14:textId="41BDC1F8" w:rsidR="0097455D" w:rsidRPr="0097455D" w:rsidRDefault="00CE5B8A" w:rsidP="003F4667">
      <w:pPr>
        <w:rPr>
          <w:rFonts w:ascii="Calibri" w:eastAsia="Times New Roman" w:hAnsi="Calibri" w:cs="Arial"/>
          <w:b/>
          <w:iCs/>
          <w:shd w:val="clear" w:color="auto" w:fill="FFFFFF"/>
          <w:lang w:val="en-US"/>
        </w:rPr>
      </w:pPr>
      <w:proofErr w:type="spellStart"/>
      <w:r>
        <w:rPr>
          <w:rFonts w:ascii="Calibri" w:eastAsia="Times New Roman" w:hAnsi="Calibri" w:cs="Arial"/>
          <w:shd w:val="clear" w:color="auto" w:fill="FFFFFF"/>
          <w:lang w:val="en-US"/>
        </w:rPr>
        <w:t>Ancasta</w:t>
      </w:r>
      <w:proofErr w:type="spellEnd"/>
      <w:r>
        <w:rPr>
          <w:rFonts w:ascii="Calibri" w:eastAsia="Times New Roman" w:hAnsi="Calibri" w:cs="Arial"/>
          <w:shd w:val="clear" w:color="auto" w:fill="FFFFFF"/>
          <w:lang w:val="en-US"/>
        </w:rPr>
        <w:t xml:space="preserve"> is well placed </w:t>
      </w:r>
      <w:r w:rsidR="00561E19">
        <w:rPr>
          <w:rFonts w:ascii="Calibri" w:eastAsia="Times New Roman" w:hAnsi="Calibri" w:cs="Arial"/>
          <w:shd w:val="clear" w:color="auto" w:fill="FFFFFF"/>
          <w:lang w:val="en-US"/>
        </w:rPr>
        <w:t xml:space="preserve">to help those looking to sell their boats. With 14 sales offices across the UK and Europe, listing with </w:t>
      </w:r>
      <w:proofErr w:type="spellStart"/>
      <w:r w:rsidR="00561E19">
        <w:rPr>
          <w:rFonts w:ascii="Calibri" w:eastAsia="Times New Roman" w:hAnsi="Calibri" w:cs="Arial"/>
          <w:shd w:val="clear" w:color="auto" w:fill="FFFFFF"/>
          <w:lang w:val="en-US"/>
        </w:rPr>
        <w:t>Ancasta</w:t>
      </w:r>
      <w:proofErr w:type="spellEnd"/>
      <w:r w:rsidR="00561E19">
        <w:rPr>
          <w:rFonts w:ascii="Calibri" w:eastAsia="Times New Roman" w:hAnsi="Calibri" w:cs="Arial"/>
          <w:shd w:val="clear" w:color="auto" w:fill="FFFFFF"/>
          <w:lang w:val="en-US"/>
        </w:rPr>
        <w:t xml:space="preserve"> ensures exposure to an international audience.  </w:t>
      </w:r>
      <w:r w:rsidR="00561E19" w:rsidRPr="00A7628F">
        <w:rPr>
          <w:rFonts w:ascii="Calibri" w:eastAsia="Times New Roman" w:hAnsi="Calibri" w:cs="Arial"/>
          <w:iCs/>
          <w:shd w:val="clear" w:color="auto" w:fill="FFFFFF"/>
          <w:lang w:val="en-US"/>
        </w:rPr>
        <w:t xml:space="preserve">Sellers can find contact details for their </w:t>
      </w:r>
      <w:r w:rsidR="0097455D" w:rsidRPr="00A7628F">
        <w:rPr>
          <w:rFonts w:ascii="Calibri" w:eastAsia="Times New Roman" w:hAnsi="Calibri" w:cs="Arial"/>
          <w:iCs/>
          <w:shd w:val="clear" w:color="auto" w:fill="FFFFFF"/>
          <w:lang w:val="en-US"/>
        </w:rPr>
        <w:t xml:space="preserve">local </w:t>
      </w:r>
      <w:proofErr w:type="spellStart"/>
      <w:r w:rsidR="0097455D" w:rsidRPr="00A7628F">
        <w:rPr>
          <w:rFonts w:ascii="Calibri" w:eastAsia="Times New Roman" w:hAnsi="Calibri" w:cs="Arial"/>
          <w:iCs/>
          <w:shd w:val="clear" w:color="auto" w:fill="FFFFFF"/>
          <w:lang w:val="en-US"/>
        </w:rPr>
        <w:t>Ancasta</w:t>
      </w:r>
      <w:proofErr w:type="spellEnd"/>
      <w:r w:rsidR="0097455D" w:rsidRPr="00A7628F">
        <w:rPr>
          <w:rFonts w:ascii="Calibri" w:eastAsia="Times New Roman" w:hAnsi="Calibri" w:cs="Arial"/>
          <w:iCs/>
          <w:shd w:val="clear" w:color="auto" w:fill="FFFFFF"/>
          <w:lang w:val="en-US"/>
        </w:rPr>
        <w:t xml:space="preserve"> office</w:t>
      </w:r>
      <w:r w:rsidR="00561E19" w:rsidRPr="00A7628F">
        <w:rPr>
          <w:rFonts w:ascii="Calibri" w:eastAsia="Times New Roman" w:hAnsi="Calibri" w:cs="Arial"/>
          <w:iCs/>
          <w:shd w:val="clear" w:color="auto" w:fill="FFFFFF"/>
          <w:lang w:val="en-US"/>
        </w:rPr>
        <w:t xml:space="preserve"> here</w:t>
      </w:r>
      <w:r w:rsidR="0097455D" w:rsidRPr="00A7628F">
        <w:rPr>
          <w:rFonts w:ascii="Calibri" w:eastAsia="Times New Roman" w:hAnsi="Calibri" w:cs="Arial"/>
          <w:iCs/>
          <w:shd w:val="clear" w:color="auto" w:fill="FFFFFF"/>
          <w:lang w:val="en-US"/>
        </w:rPr>
        <w:t xml:space="preserve">: </w:t>
      </w:r>
      <w:hyperlink r:id="rId11" w:history="1">
        <w:r w:rsidR="0097455D" w:rsidRPr="00A7628F">
          <w:rPr>
            <w:rStyle w:val="Hyperlink"/>
            <w:rFonts w:ascii="Calibri" w:eastAsia="Times New Roman" w:hAnsi="Calibri" w:cs="Arial"/>
            <w:iCs/>
            <w:shd w:val="clear" w:color="auto" w:fill="FFFFFF"/>
            <w:lang w:val="en-US"/>
          </w:rPr>
          <w:t>http://www.ancasta.com/contact-ancasta/</w:t>
        </w:r>
      </w:hyperlink>
    </w:p>
    <w:p w14:paraId="1A6E2314" w14:textId="77777777" w:rsidR="00781874" w:rsidRDefault="00781874" w:rsidP="003F4667">
      <w:pPr>
        <w:rPr>
          <w:rFonts w:ascii="Calibri" w:eastAsia="Times New Roman" w:hAnsi="Calibri" w:cs="Arial"/>
          <w:iCs/>
          <w:shd w:val="clear" w:color="auto" w:fill="FFFFFF"/>
          <w:lang w:val="en-US"/>
        </w:rPr>
      </w:pPr>
    </w:p>
    <w:p w14:paraId="0E446327" w14:textId="3A64605E" w:rsidR="00781874" w:rsidRPr="0097455D" w:rsidRDefault="00781874" w:rsidP="003F4667">
      <w:pPr>
        <w:rPr>
          <w:rFonts w:ascii="Calibri" w:eastAsia="Times New Roman" w:hAnsi="Calibri" w:cs="Arial"/>
          <w:iCs/>
          <w:shd w:val="clear" w:color="auto" w:fill="FFFFFF"/>
          <w:lang w:val="en-US"/>
        </w:rPr>
      </w:pPr>
      <w:r>
        <w:rPr>
          <w:rFonts w:ascii="Calibri" w:eastAsia="Times New Roman" w:hAnsi="Calibri" w:cs="Arial"/>
          <w:iCs/>
          <w:shd w:val="clear" w:color="auto" w:fill="FFFFFF"/>
          <w:lang w:val="en-US"/>
        </w:rPr>
        <w:t xml:space="preserve">*Offer applies to new listings </w:t>
      </w:r>
      <w:proofErr w:type="gramStart"/>
      <w:r>
        <w:rPr>
          <w:rFonts w:ascii="Calibri" w:eastAsia="Times New Roman" w:hAnsi="Calibri" w:cs="Arial"/>
          <w:iCs/>
          <w:shd w:val="clear" w:color="auto" w:fill="FFFFFF"/>
          <w:lang w:val="en-US"/>
        </w:rPr>
        <w:t>only,</w:t>
      </w:r>
      <w:proofErr w:type="gramEnd"/>
      <w:r>
        <w:rPr>
          <w:rFonts w:ascii="Calibri" w:eastAsia="Times New Roman" w:hAnsi="Calibri" w:cs="Arial"/>
          <w:iCs/>
          <w:shd w:val="clear" w:color="auto" w:fill="FFFFFF"/>
          <w:lang w:val="en-US"/>
        </w:rPr>
        <w:t xml:space="preserve"> terms &amp; conditions apply. Find out more at </w:t>
      </w:r>
      <w:hyperlink r:id="rId12" w:history="1">
        <w:r w:rsidRPr="005B5A52">
          <w:rPr>
            <w:rStyle w:val="Hyperlink"/>
            <w:rFonts w:ascii="Calibri" w:eastAsia="Times New Roman" w:hAnsi="Calibri" w:cs="Arial"/>
            <w:iCs/>
            <w:shd w:val="clear" w:color="auto" w:fill="FFFFFF"/>
            <w:lang w:val="en-US"/>
          </w:rPr>
          <w:t>https://www.ancasta.com/sellmyboat</w:t>
        </w:r>
      </w:hyperlink>
      <w:r>
        <w:rPr>
          <w:rFonts w:ascii="Calibri" w:eastAsia="Times New Roman" w:hAnsi="Calibri" w:cs="Arial"/>
          <w:iCs/>
          <w:shd w:val="clear" w:color="auto" w:fill="FFFFFF"/>
          <w:lang w:val="en-US"/>
        </w:rPr>
        <w:t xml:space="preserve"> </w:t>
      </w:r>
    </w:p>
    <w:p w14:paraId="4C710F21" w14:textId="77777777" w:rsidR="0097455D" w:rsidRDefault="0097455D" w:rsidP="003F4667">
      <w:pPr>
        <w:rPr>
          <w:rFonts w:ascii="Calibri" w:eastAsia="Times New Roman" w:hAnsi="Calibri" w:cs="Arial"/>
          <w:b/>
          <w:iCs/>
          <w:sz w:val="16"/>
          <w:szCs w:val="16"/>
          <w:shd w:val="clear" w:color="auto" w:fill="FFFFFF"/>
          <w:lang w:val="en-US"/>
        </w:rPr>
      </w:pPr>
    </w:p>
    <w:p w14:paraId="5AF765A4" w14:textId="64E389CE" w:rsidR="003F4667" w:rsidRDefault="00B2509F" w:rsidP="003F4667">
      <w:pPr>
        <w:rPr>
          <w:rFonts w:ascii="Calibri" w:eastAsia="Times New Roman" w:hAnsi="Calibri" w:cs="Arial"/>
          <w:b/>
          <w:iCs/>
          <w:shd w:val="clear" w:color="auto" w:fill="FFFFFF"/>
          <w:lang w:val="en-US"/>
        </w:rPr>
      </w:pPr>
      <w:r>
        <w:rPr>
          <w:rFonts w:ascii="Calibri" w:eastAsia="Times New Roman" w:hAnsi="Calibri" w:cs="Arial"/>
          <w:b/>
          <w:iCs/>
          <w:shd w:val="clear" w:color="auto" w:fill="FFFFFF"/>
          <w:lang w:val="en-US"/>
        </w:rPr>
        <w:t>E</w:t>
      </w:r>
      <w:r w:rsidR="003F4667" w:rsidRPr="003F4667">
        <w:rPr>
          <w:rFonts w:ascii="Calibri" w:eastAsia="Times New Roman" w:hAnsi="Calibri" w:cs="Arial"/>
          <w:b/>
          <w:iCs/>
          <w:shd w:val="clear" w:color="auto" w:fill="FFFFFF"/>
          <w:lang w:val="en-US"/>
        </w:rPr>
        <w:t>NDS</w:t>
      </w:r>
    </w:p>
    <w:p w14:paraId="3EFFE464" w14:textId="77777777" w:rsidR="00BC2954" w:rsidRPr="00001737" w:rsidRDefault="00BC2954" w:rsidP="003F4667">
      <w:pPr>
        <w:rPr>
          <w:rFonts w:ascii="Calibri" w:eastAsia="Times New Roman" w:hAnsi="Calibri" w:cs="Arial"/>
          <w:b/>
          <w:iCs/>
          <w:sz w:val="16"/>
          <w:szCs w:val="16"/>
          <w:shd w:val="clear" w:color="auto" w:fill="FFFFFF"/>
          <w:lang w:val="en-US"/>
        </w:rPr>
      </w:pPr>
    </w:p>
    <w:p w14:paraId="3B121CA5" w14:textId="77777777" w:rsidR="00810EDD" w:rsidRPr="00D7459D" w:rsidRDefault="00810EDD" w:rsidP="00810EDD">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8369533" w14:textId="4698549F" w:rsidR="00FC1042" w:rsidRPr="00FC1042" w:rsidRDefault="00FC1042" w:rsidP="00FC1042">
      <w:pPr>
        <w:pStyle w:val="ListParagraph"/>
        <w:widowControl w:val="0"/>
        <w:numPr>
          <w:ilvl w:val="0"/>
          <w:numId w:val="6"/>
        </w:numPr>
        <w:tabs>
          <w:tab w:val="left" w:pos="519"/>
        </w:tabs>
        <w:autoSpaceDE w:val="0"/>
        <w:autoSpaceDN w:val="0"/>
        <w:spacing w:before="219"/>
        <w:rPr>
          <w:rFonts w:asciiTheme="majorHAnsi" w:hAnsiTheme="majorHAnsi"/>
          <w:sz w:val="19"/>
        </w:rPr>
      </w:pPr>
      <w:proofErr w:type="spellStart"/>
      <w:r w:rsidRPr="00FC1042">
        <w:rPr>
          <w:rFonts w:asciiTheme="majorHAnsi" w:hAnsiTheme="majorHAnsi"/>
          <w:w w:val="105"/>
          <w:sz w:val="19"/>
        </w:rPr>
        <w:t>Ancasta</w:t>
      </w:r>
      <w:proofErr w:type="spellEnd"/>
      <w:r w:rsidRPr="00FC1042">
        <w:rPr>
          <w:rFonts w:asciiTheme="majorHAnsi" w:hAnsiTheme="majorHAnsi"/>
          <w:spacing w:val="-13"/>
          <w:w w:val="105"/>
          <w:sz w:val="19"/>
        </w:rPr>
        <w:t xml:space="preserve"> </w:t>
      </w:r>
      <w:r w:rsidRPr="00FC1042">
        <w:rPr>
          <w:rFonts w:asciiTheme="majorHAnsi" w:hAnsiTheme="majorHAnsi"/>
          <w:w w:val="105"/>
          <w:sz w:val="19"/>
        </w:rPr>
        <w:t>International</w:t>
      </w:r>
      <w:r w:rsidRPr="00FC1042">
        <w:rPr>
          <w:rFonts w:asciiTheme="majorHAnsi" w:hAnsiTheme="majorHAnsi"/>
          <w:spacing w:val="-15"/>
          <w:w w:val="105"/>
          <w:sz w:val="19"/>
        </w:rPr>
        <w:t xml:space="preserve"> </w:t>
      </w:r>
      <w:r w:rsidRPr="00FC1042">
        <w:rPr>
          <w:rFonts w:asciiTheme="majorHAnsi" w:hAnsiTheme="majorHAnsi"/>
          <w:w w:val="105"/>
          <w:sz w:val="19"/>
        </w:rPr>
        <w:t>Boat</w:t>
      </w:r>
      <w:r w:rsidRPr="00FC1042">
        <w:rPr>
          <w:rFonts w:asciiTheme="majorHAnsi" w:hAnsiTheme="majorHAnsi"/>
          <w:spacing w:val="-13"/>
          <w:w w:val="105"/>
          <w:sz w:val="19"/>
        </w:rPr>
        <w:t xml:space="preserve"> </w:t>
      </w:r>
      <w:r w:rsidRPr="00FC1042">
        <w:rPr>
          <w:rFonts w:asciiTheme="majorHAnsi" w:hAnsiTheme="majorHAnsi"/>
          <w:w w:val="105"/>
          <w:sz w:val="19"/>
        </w:rPr>
        <w:t>Sales</w:t>
      </w:r>
      <w:r w:rsidRPr="00FC1042">
        <w:rPr>
          <w:rFonts w:asciiTheme="majorHAnsi" w:hAnsiTheme="majorHAnsi"/>
          <w:spacing w:val="-14"/>
          <w:w w:val="105"/>
          <w:sz w:val="19"/>
        </w:rPr>
        <w:t xml:space="preserve"> </w:t>
      </w:r>
      <w:r w:rsidRPr="00FC1042">
        <w:rPr>
          <w:rFonts w:asciiTheme="majorHAnsi" w:hAnsiTheme="majorHAnsi"/>
          <w:w w:val="105"/>
          <w:sz w:val="19"/>
        </w:rPr>
        <w:t>has</w:t>
      </w:r>
      <w:r w:rsidRPr="00FC1042">
        <w:rPr>
          <w:rFonts w:asciiTheme="majorHAnsi" w:hAnsiTheme="majorHAnsi"/>
          <w:spacing w:val="-14"/>
          <w:w w:val="105"/>
          <w:sz w:val="19"/>
        </w:rPr>
        <w:t xml:space="preserve"> </w:t>
      </w:r>
      <w:r w:rsidRPr="00FC1042">
        <w:rPr>
          <w:rFonts w:asciiTheme="majorHAnsi" w:hAnsiTheme="majorHAnsi"/>
          <w:w w:val="105"/>
          <w:sz w:val="19"/>
        </w:rPr>
        <w:t>14</w:t>
      </w:r>
      <w:r w:rsidRPr="00FC1042">
        <w:rPr>
          <w:rFonts w:asciiTheme="majorHAnsi" w:hAnsiTheme="majorHAnsi"/>
          <w:spacing w:val="-16"/>
          <w:w w:val="105"/>
          <w:sz w:val="19"/>
        </w:rPr>
        <w:t xml:space="preserve"> </w:t>
      </w:r>
      <w:r w:rsidRPr="00FC1042">
        <w:rPr>
          <w:rFonts w:asciiTheme="majorHAnsi" w:hAnsiTheme="majorHAnsi"/>
          <w:w w:val="105"/>
          <w:sz w:val="19"/>
        </w:rPr>
        <w:t>offices</w:t>
      </w:r>
      <w:r w:rsidRPr="00FC1042">
        <w:rPr>
          <w:rFonts w:asciiTheme="majorHAnsi" w:hAnsiTheme="majorHAnsi"/>
          <w:spacing w:val="-14"/>
          <w:w w:val="105"/>
          <w:sz w:val="19"/>
        </w:rPr>
        <w:t xml:space="preserve"> </w:t>
      </w:r>
      <w:r w:rsidRPr="00FC1042">
        <w:rPr>
          <w:rFonts w:asciiTheme="majorHAnsi" w:hAnsiTheme="majorHAnsi"/>
          <w:w w:val="105"/>
          <w:sz w:val="19"/>
        </w:rPr>
        <w:t>across</w:t>
      </w:r>
      <w:r w:rsidRPr="00FC1042">
        <w:rPr>
          <w:rFonts w:asciiTheme="majorHAnsi" w:hAnsiTheme="majorHAnsi"/>
          <w:spacing w:val="-10"/>
          <w:w w:val="105"/>
          <w:sz w:val="19"/>
        </w:rPr>
        <w:t xml:space="preserve"> </w:t>
      </w:r>
      <w:r w:rsidRPr="00FC1042">
        <w:rPr>
          <w:rFonts w:asciiTheme="majorHAnsi" w:hAnsiTheme="majorHAnsi"/>
          <w:w w:val="105"/>
          <w:sz w:val="19"/>
        </w:rPr>
        <w:t>Europe</w:t>
      </w:r>
    </w:p>
    <w:p w14:paraId="6106CDAC" w14:textId="77777777" w:rsidR="00FC1042" w:rsidRPr="00FC1042" w:rsidRDefault="00FC1042" w:rsidP="00FC1042">
      <w:pPr>
        <w:pStyle w:val="ListParagraph"/>
        <w:widowControl w:val="0"/>
        <w:numPr>
          <w:ilvl w:val="0"/>
          <w:numId w:val="6"/>
        </w:numPr>
        <w:tabs>
          <w:tab w:val="left" w:pos="519"/>
        </w:tabs>
        <w:autoSpaceDE w:val="0"/>
        <w:autoSpaceDN w:val="0"/>
        <w:spacing w:before="11" w:line="242" w:lineRule="auto"/>
        <w:ind w:right="1322"/>
        <w:rPr>
          <w:rFonts w:asciiTheme="majorHAnsi" w:hAnsiTheme="majorHAnsi"/>
          <w:sz w:val="19"/>
        </w:rPr>
      </w:pPr>
      <w:proofErr w:type="spellStart"/>
      <w:r w:rsidRPr="00FC1042">
        <w:rPr>
          <w:rFonts w:asciiTheme="majorHAnsi" w:hAnsiTheme="majorHAnsi"/>
          <w:w w:val="105"/>
          <w:sz w:val="19"/>
        </w:rPr>
        <w:t>Ancasta</w:t>
      </w:r>
      <w:proofErr w:type="spellEnd"/>
      <w:r w:rsidRPr="00FC1042">
        <w:rPr>
          <w:rFonts w:asciiTheme="majorHAnsi" w:hAnsiTheme="majorHAnsi"/>
          <w:spacing w:val="-6"/>
          <w:w w:val="105"/>
          <w:sz w:val="19"/>
        </w:rPr>
        <w:t xml:space="preserve"> </w:t>
      </w:r>
      <w:r w:rsidRPr="00FC1042">
        <w:rPr>
          <w:rFonts w:asciiTheme="majorHAnsi" w:hAnsiTheme="majorHAnsi"/>
          <w:w w:val="105"/>
          <w:sz w:val="19"/>
        </w:rPr>
        <w:t>is</w:t>
      </w:r>
      <w:r w:rsidRPr="00FC1042">
        <w:rPr>
          <w:rFonts w:asciiTheme="majorHAnsi" w:hAnsiTheme="majorHAnsi"/>
          <w:spacing w:val="-11"/>
          <w:w w:val="105"/>
          <w:sz w:val="19"/>
        </w:rPr>
        <w:t xml:space="preserve"> </w:t>
      </w:r>
      <w:r w:rsidRPr="00FC1042">
        <w:rPr>
          <w:rFonts w:asciiTheme="majorHAnsi" w:hAnsiTheme="majorHAnsi"/>
          <w:w w:val="105"/>
          <w:sz w:val="19"/>
        </w:rPr>
        <w:t>the</w:t>
      </w:r>
      <w:r w:rsidRPr="00FC1042">
        <w:rPr>
          <w:rFonts w:asciiTheme="majorHAnsi" w:hAnsiTheme="majorHAnsi"/>
          <w:spacing w:val="-9"/>
          <w:w w:val="105"/>
          <w:sz w:val="19"/>
        </w:rPr>
        <w:t xml:space="preserve"> </w:t>
      </w:r>
      <w:r w:rsidRPr="00FC1042">
        <w:rPr>
          <w:rFonts w:asciiTheme="majorHAnsi" w:hAnsiTheme="majorHAnsi"/>
          <w:w w:val="105"/>
          <w:sz w:val="19"/>
        </w:rPr>
        <w:t>UK’s</w:t>
      </w:r>
      <w:r w:rsidRPr="00FC1042">
        <w:rPr>
          <w:rFonts w:asciiTheme="majorHAnsi" w:hAnsiTheme="majorHAnsi"/>
          <w:spacing w:val="-11"/>
          <w:w w:val="105"/>
          <w:sz w:val="19"/>
        </w:rPr>
        <w:t xml:space="preserve"> </w:t>
      </w:r>
      <w:r w:rsidRPr="00FC1042">
        <w:rPr>
          <w:rFonts w:asciiTheme="majorHAnsi" w:hAnsiTheme="majorHAnsi"/>
          <w:w w:val="105"/>
          <w:sz w:val="19"/>
        </w:rPr>
        <w:t>largest</w:t>
      </w:r>
      <w:r w:rsidRPr="00FC1042">
        <w:rPr>
          <w:rFonts w:asciiTheme="majorHAnsi" w:hAnsiTheme="majorHAnsi"/>
          <w:spacing w:val="-7"/>
          <w:w w:val="105"/>
          <w:sz w:val="19"/>
        </w:rPr>
        <w:t xml:space="preserve"> </w:t>
      </w:r>
      <w:r w:rsidRPr="00FC1042">
        <w:rPr>
          <w:rFonts w:asciiTheme="majorHAnsi" w:hAnsiTheme="majorHAnsi"/>
          <w:w w:val="105"/>
          <w:sz w:val="19"/>
        </w:rPr>
        <w:t>Prestige</w:t>
      </w:r>
      <w:r w:rsidRPr="00FC1042">
        <w:rPr>
          <w:rFonts w:asciiTheme="majorHAnsi" w:hAnsiTheme="majorHAnsi"/>
          <w:spacing w:val="-8"/>
          <w:w w:val="105"/>
          <w:sz w:val="19"/>
        </w:rPr>
        <w:t xml:space="preserve"> </w:t>
      </w:r>
      <w:r w:rsidRPr="00FC1042">
        <w:rPr>
          <w:rFonts w:asciiTheme="majorHAnsi" w:hAnsiTheme="majorHAnsi"/>
          <w:w w:val="105"/>
          <w:sz w:val="19"/>
        </w:rPr>
        <w:t>Luxury</w:t>
      </w:r>
      <w:r w:rsidRPr="00FC1042">
        <w:rPr>
          <w:rFonts w:asciiTheme="majorHAnsi" w:hAnsiTheme="majorHAnsi"/>
          <w:spacing w:val="-10"/>
          <w:w w:val="105"/>
          <w:sz w:val="19"/>
        </w:rPr>
        <w:t xml:space="preserve"> </w:t>
      </w:r>
      <w:r w:rsidRPr="00FC1042">
        <w:rPr>
          <w:rFonts w:asciiTheme="majorHAnsi" w:hAnsiTheme="majorHAnsi"/>
          <w:w w:val="105"/>
          <w:sz w:val="19"/>
        </w:rPr>
        <w:t>Motor</w:t>
      </w:r>
      <w:r w:rsidRPr="00FC1042">
        <w:rPr>
          <w:rFonts w:asciiTheme="majorHAnsi" w:hAnsiTheme="majorHAnsi"/>
          <w:spacing w:val="-5"/>
          <w:w w:val="105"/>
          <w:sz w:val="19"/>
        </w:rPr>
        <w:t xml:space="preserve"> </w:t>
      </w:r>
      <w:r w:rsidRPr="00FC1042">
        <w:rPr>
          <w:rFonts w:asciiTheme="majorHAnsi" w:hAnsiTheme="majorHAnsi"/>
          <w:w w:val="105"/>
          <w:sz w:val="19"/>
        </w:rPr>
        <w:t>Yachts</w:t>
      </w:r>
      <w:r w:rsidRPr="00FC1042">
        <w:rPr>
          <w:rFonts w:asciiTheme="majorHAnsi" w:hAnsiTheme="majorHAnsi"/>
          <w:spacing w:val="-11"/>
          <w:w w:val="105"/>
          <w:sz w:val="19"/>
        </w:rPr>
        <w:t xml:space="preserve"> </w:t>
      </w:r>
      <w:r w:rsidRPr="00FC1042">
        <w:rPr>
          <w:rFonts w:asciiTheme="majorHAnsi" w:hAnsiTheme="majorHAnsi"/>
          <w:w w:val="105"/>
          <w:sz w:val="19"/>
        </w:rPr>
        <w:t>dealer,</w:t>
      </w:r>
      <w:r w:rsidRPr="00FC1042">
        <w:rPr>
          <w:rFonts w:asciiTheme="majorHAnsi" w:hAnsiTheme="majorHAnsi"/>
          <w:spacing w:val="-7"/>
          <w:w w:val="105"/>
          <w:sz w:val="19"/>
        </w:rPr>
        <w:t xml:space="preserve"> </w:t>
      </w:r>
      <w:r w:rsidRPr="00FC1042">
        <w:rPr>
          <w:rFonts w:asciiTheme="majorHAnsi" w:hAnsiTheme="majorHAnsi"/>
          <w:w w:val="105"/>
          <w:sz w:val="19"/>
        </w:rPr>
        <w:t>the</w:t>
      </w:r>
      <w:r w:rsidRPr="00FC1042">
        <w:rPr>
          <w:rFonts w:asciiTheme="majorHAnsi" w:hAnsiTheme="majorHAnsi"/>
          <w:spacing w:val="-10"/>
          <w:w w:val="105"/>
          <w:sz w:val="19"/>
        </w:rPr>
        <w:t xml:space="preserve"> </w:t>
      </w:r>
      <w:r w:rsidRPr="00FC1042">
        <w:rPr>
          <w:rFonts w:asciiTheme="majorHAnsi" w:hAnsiTheme="majorHAnsi"/>
          <w:w w:val="105"/>
          <w:sz w:val="19"/>
        </w:rPr>
        <w:t>UK’s</w:t>
      </w:r>
      <w:r w:rsidRPr="00FC1042">
        <w:rPr>
          <w:rFonts w:asciiTheme="majorHAnsi" w:hAnsiTheme="majorHAnsi"/>
          <w:spacing w:val="-7"/>
          <w:w w:val="105"/>
          <w:sz w:val="19"/>
        </w:rPr>
        <w:t xml:space="preserve"> </w:t>
      </w:r>
      <w:r w:rsidRPr="00FC1042">
        <w:rPr>
          <w:rFonts w:asciiTheme="majorHAnsi" w:hAnsiTheme="majorHAnsi"/>
          <w:w w:val="105"/>
          <w:sz w:val="19"/>
        </w:rPr>
        <w:t>largest</w:t>
      </w:r>
      <w:r w:rsidRPr="00FC1042">
        <w:rPr>
          <w:rFonts w:asciiTheme="majorHAnsi" w:hAnsiTheme="majorHAnsi"/>
          <w:spacing w:val="-1"/>
          <w:w w:val="105"/>
          <w:sz w:val="19"/>
        </w:rPr>
        <w:t xml:space="preserve"> </w:t>
      </w:r>
      <w:proofErr w:type="spellStart"/>
      <w:r w:rsidRPr="00FC1042">
        <w:rPr>
          <w:rFonts w:asciiTheme="majorHAnsi" w:hAnsiTheme="majorHAnsi"/>
          <w:w w:val="105"/>
          <w:sz w:val="19"/>
        </w:rPr>
        <w:t>Beneteau</w:t>
      </w:r>
      <w:proofErr w:type="spellEnd"/>
      <w:r w:rsidRPr="00FC1042">
        <w:rPr>
          <w:rFonts w:asciiTheme="majorHAnsi" w:hAnsiTheme="majorHAnsi"/>
          <w:spacing w:val="-9"/>
          <w:w w:val="105"/>
          <w:sz w:val="19"/>
        </w:rPr>
        <w:t xml:space="preserve"> </w:t>
      </w:r>
      <w:r w:rsidRPr="00FC1042">
        <w:rPr>
          <w:rFonts w:asciiTheme="majorHAnsi" w:hAnsiTheme="majorHAnsi"/>
          <w:w w:val="105"/>
          <w:sz w:val="19"/>
        </w:rPr>
        <w:t>Power</w:t>
      </w:r>
      <w:r w:rsidRPr="00FC1042">
        <w:rPr>
          <w:rFonts w:asciiTheme="majorHAnsi" w:hAnsiTheme="majorHAnsi"/>
          <w:spacing w:val="-8"/>
          <w:w w:val="105"/>
          <w:sz w:val="19"/>
        </w:rPr>
        <w:t xml:space="preserve"> </w:t>
      </w:r>
      <w:r w:rsidRPr="00FC1042">
        <w:rPr>
          <w:rFonts w:asciiTheme="majorHAnsi" w:hAnsiTheme="majorHAnsi"/>
          <w:w w:val="105"/>
          <w:sz w:val="19"/>
        </w:rPr>
        <w:t>and</w:t>
      </w:r>
      <w:r w:rsidRPr="00FC1042">
        <w:rPr>
          <w:rFonts w:asciiTheme="majorHAnsi" w:hAnsiTheme="majorHAnsi"/>
          <w:spacing w:val="-10"/>
          <w:w w:val="105"/>
          <w:sz w:val="19"/>
        </w:rPr>
        <w:t xml:space="preserve"> </w:t>
      </w:r>
      <w:r w:rsidRPr="00FC1042">
        <w:rPr>
          <w:rFonts w:asciiTheme="majorHAnsi" w:hAnsiTheme="majorHAnsi"/>
          <w:w w:val="105"/>
          <w:sz w:val="19"/>
        </w:rPr>
        <w:t>the</w:t>
      </w:r>
      <w:r w:rsidRPr="00FC1042">
        <w:rPr>
          <w:rFonts w:asciiTheme="majorHAnsi" w:hAnsiTheme="majorHAnsi"/>
          <w:spacing w:val="-9"/>
          <w:w w:val="105"/>
          <w:sz w:val="19"/>
        </w:rPr>
        <w:t xml:space="preserve"> </w:t>
      </w:r>
      <w:r w:rsidRPr="00FC1042">
        <w:rPr>
          <w:rFonts w:asciiTheme="majorHAnsi" w:hAnsiTheme="majorHAnsi"/>
          <w:w w:val="105"/>
          <w:sz w:val="19"/>
        </w:rPr>
        <w:t xml:space="preserve">UK’s largest </w:t>
      </w:r>
      <w:proofErr w:type="spellStart"/>
      <w:r w:rsidRPr="00FC1042">
        <w:rPr>
          <w:rFonts w:asciiTheme="majorHAnsi" w:hAnsiTheme="majorHAnsi"/>
          <w:w w:val="105"/>
          <w:sz w:val="19"/>
        </w:rPr>
        <w:t>Beneteau</w:t>
      </w:r>
      <w:proofErr w:type="spellEnd"/>
      <w:r w:rsidRPr="00FC1042">
        <w:rPr>
          <w:rFonts w:asciiTheme="majorHAnsi" w:hAnsiTheme="majorHAnsi"/>
          <w:spacing w:val="-36"/>
          <w:w w:val="105"/>
          <w:sz w:val="19"/>
        </w:rPr>
        <w:t xml:space="preserve"> </w:t>
      </w:r>
      <w:r w:rsidRPr="00FC1042">
        <w:rPr>
          <w:rFonts w:asciiTheme="majorHAnsi" w:hAnsiTheme="majorHAnsi"/>
          <w:w w:val="105"/>
          <w:sz w:val="19"/>
        </w:rPr>
        <w:t>Sail dealer</w:t>
      </w:r>
    </w:p>
    <w:p w14:paraId="5D0D1AF8" w14:textId="77777777" w:rsidR="00FC1042" w:rsidRPr="00FC1042" w:rsidRDefault="00FC1042" w:rsidP="00FC1042">
      <w:pPr>
        <w:pStyle w:val="ListParagraph"/>
        <w:widowControl w:val="0"/>
        <w:numPr>
          <w:ilvl w:val="0"/>
          <w:numId w:val="6"/>
        </w:numPr>
        <w:tabs>
          <w:tab w:val="left" w:pos="519"/>
        </w:tabs>
        <w:autoSpaceDE w:val="0"/>
        <w:autoSpaceDN w:val="0"/>
        <w:spacing w:before="34"/>
        <w:rPr>
          <w:rFonts w:asciiTheme="majorHAnsi" w:hAnsiTheme="majorHAnsi"/>
          <w:sz w:val="19"/>
        </w:rPr>
      </w:pPr>
      <w:proofErr w:type="spellStart"/>
      <w:r w:rsidRPr="00FC1042">
        <w:rPr>
          <w:rFonts w:asciiTheme="majorHAnsi" w:hAnsiTheme="majorHAnsi"/>
          <w:w w:val="105"/>
          <w:sz w:val="19"/>
        </w:rPr>
        <w:t>Ancasta</w:t>
      </w:r>
      <w:proofErr w:type="spellEnd"/>
      <w:r w:rsidRPr="00FC1042">
        <w:rPr>
          <w:rFonts w:asciiTheme="majorHAnsi" w:hAnsiTheme="majorHAnsi"/>
          <w:spacing w:val="-12"/>
          <w:w w:val="105"/>
          <w:sz w:val="19"/>
        </w:rPr>
        <w:t xml:space="preserve"> </w:t>
      </w:r>
      <w:r w:rsidRPr="00FC1042">
        <w:rPr>
          <w:rFonts w:asciiTheme="majorHAnsi" w:hAnsiTheme="majorHAnsi"/>
          <w:w w:val="105"/>
          <w:sz w:val="19"/>
        </w:rPr>
        <w:t>is</w:t>
      </w:r>
      <w:r w:rsidRPr="00FC1042">
        <w:rPr>
          <w:rFonts w:asciiTheme="majorHAnsi" w:hAnsiTheme="majorHAnsi"/>
          <w:spacing w:val="-15"/>
          <w:w w:val="105"/>
          <w:sz w:val="19"/>
        </w:rPr>
        <w:t xml:space="preserve"> </w:t>
      </w:r>
      <w:r w:rsidRPr="00FC1042">
        <w:rPr>
          <w:rFonts w:asciiTheme="majorHAnsi" w:hAnsiTheme="majorHAnsi"/>
          <w:w w:val="105"/>
          <w:sz w:val="19"/>
        </w:rPr>
        <w:t>exclusive</w:t>
      </w:r>
      <w:r w:rsidRPr="00FC1042">
        <w:rPr>
          <w:rFonts w:asciiTheme="majorHAnsi" w:hAnsiTheme="majorHAnsi"/>
          <w:spacing w:val="-13"/>
          <w:w w:val="105"/>
          <w:sz w:val="19"/>
        </w:rPr>
        <w:t xml:space="preserve"> </w:t>
      </w:r>
      <w:r w:rsidRPr="00FC1042">
        <w:rPr>
          <w:rFonts w:asciiTheme="majorHAnsi" w:hAnsiTheme="majorHAnsi"/>
          <w:w w:val="105"/>
          <w:sz w:val="19"/>
        </w:rPr>
        <w:t>UK</w:t>
      </w:r>
      <w:r w:rsidRPr="00FC1042">
        <w:rPr>
          <w:rFonts w:asciiTheme="majorHAnsi" w:hAnsiTheme="majorHAnsi"/>
          <w:spacing w:val="-12"/>
          <w:w w:val="105"/>
          <w:sz w:val="19"/>
        </w:rPr>
        <w:t xml:space="preserve"> </w:t>
      </w:r>
      <w:r w:rsidRPr="00FC1042">
        <w:rPr>
          <w:rFonts w:asciiTheme="majorHAnsi" w:hAnsiTheme="majorHAnsi"/>
          <w:w w:val="105"/>
          <w:sz w:val="19"/>
        </w:rPr>
        <w:t>dealer</w:t>
      </w:r>
      <w:r w:rsidRPr="00FC1042">
        <w:rPr>
          <w:rFonts w:asciiTheme="majorHAnsi" w:hAnsiTheme="majorHAnsi"/>
          <w:spacing w:val="-14"/>
          <w:w w:val="105"/>
          <w:sz w:val="19"/>
        </w:rPr>
        <w:t xml:space="preserve"> </w:t>
      </w:r>
      <w:r w:rsidRPr="00FC1042">
        <w:rPr>
          <w:rFonts w:asciiTheme="majorHAnsi" w:hAnsiTheme="majorHAnsi"/>
          <w:w w:val="105"/>
          <w:sz w:val="19"/>
        </w:rPr>
        <w:t>for</w:t>
      </w:r>
      <w:r w:rsidRPr="00FC1042">
        <w:rPr>
          <w:rFonts w:asciiTheme="majorHAnsi" w:hAnsiTheme="majorHAnsi"/>
          <w:spacing w:val="-12"/>
          <w:w w:val="105"/>
          <w:sz w:val="19"/>
        </w:rPr>
        <w:t xml:space="preserve"> </w:t>
      </w:r>
      <w:r w:rsidRPr="00FC1042">
        <w:rPr>
          <w:rFonts w:asciiTheme="majorHAnsi" w:hAnsiTheme="majorHAnsi"/>
          <w:w w:val="105"/>
          <w:sz w:val="19"/>
        </w:rPr>
        <w:t>Lagoon</w:t>
      </w:r>
      <w:r w:rsidRPr="00FC1042">
        <w:rPr>
          <w:rFonts w:asciiTheme="majorHAnsi" w:hAnsiTheme="majorHAnsi"/>
          <w:spacing w:val="-12"/>
          <w:w w:val="105"/>
          <w:sz w:val="19"/>
        </w:rPr>
        <w:t xml:space="preserve"> </w:t>
      </w:r>
      <w:r w:rsidRPr="00FC1042">
        <w:rPr>
          <w:rFonts w:asciiTheme="majorHAnsi" w:hAnsiTheme="majorHAnsi"/>
          <w:w w:val="105"/>
          <w:sz w:val="19"/>
        </w:rPr>
        <w:t>Catamarans</w:t>
      </w:r>
    </w:p>
    <w:p w14:paraId="5AD093FA" w14:textId="767D90C2" w:rsidR="00FC1042" w:rsidRPr="00FC1042" w:rsidRDefault="00FC1042" w:rsidP="00FC1042">
      <w:pPr>
        <w:pStyle w:val="ListParagraph"/>
        <w:widowControl w:val="0"/>
        <w:numPr>
          <w:ilvl w:val="0"/>
          <w:numId w:val="6"/>
        </w:numPr>
        <w:tabs>
          <w:tab w:val="left" w:pos="519"/>
        </w:tabs>
        <w:autoSpaceDE w:val="0"/>
        <w:autoSpaceDN w:val="0"/>
        <w:spacing w:before="21"/>
        <w:rPr>
          <w:rFonts w:asciiTheme="majorHAnsi" w:hAnsiTheme="majorHAnsi"/>
          <w:sz w:val="19"/>
        </w:rPr>
      </w:pPr>
      <w:r w:rsidRPr="00FC1042">
        <w:rPr>
          <w:rFonts w:asciiTheme="majorHAnsi" w:hAnsiTheme="majorHAnsi"/>
          <w:w w:val="105"/>
          <w:sz w:val="19"/>
        </w:rPr>
        <w:t>In</w:t>
      </w:r>
      <w:r w:rsidRPr="00FC1042">
        <w:rPr>
          <w:rFonts w:asciiTheme="majorHAnsi" w:hAnsiTheme="majorHAnsi"/>
          <w:spacing w:val="-7"/>
          <w:w w:val="105"/>
          <w:sz w:val="19"/>
        </w:rPr>
        <w:t xml:space="preserve"> </w:t>
      </w:r>
      <w:r w:rsidRPr="00FC1042">
        <w:rPr>
          <w:rFonts w:asciiTheme="majorHAnsi" w:hAnsiTheme="majorHAnsi"/>
          <w:w w:val="105"/>
          <w:sz w:val="19"/>
        </w:rPr>
        <w:t>addition,</w:t>
      </w:r>
      <w:r w:rsidRPr="00FC1042">
        <w:rPr>
          <w:rFonts w:asciiTheme="majorHAnsi" w:hAnsiTheme="majorHAnsi"/>
          <w:spacing w:val="-8"/>
          <w:w w:val="105"/>
          <w:sz w:val="19"/>
        </w:rPr>
        <w:t xml:space="preserve"> </w:t>
      </w:r>
      <w:proofErr w:type="spellStart"/>
      <w:r w:rsidRPr="00FC1042">
        <w:rPr>
          <w:rFonts w:asciiTheme="majorHAnsi" w:hAnsiTheme="majorHAnsi"/>
          <w:w w:val="105"/>
          <w:sz w:val="19"/>
        </w:rPr>
        <w:t>Ancasta</w:t>
      </w:r>
      <w:proofErr w:type="spellEnd"/>
      <w:r w:rsidRPr="00FC1042">
        <w:rPr>
          <w:rFonts w:asciiTheme="majorHAnsi" w:hAnsiTheme="majorHAnsi"/>
          <w:spacing w:val="-8"/>
          <w:w w:val="105"/>
          <w:sz w:val="19"/>
        </w:rPr>
        <w:t xml:space="preserve"> </w:t>
      </w:r>
      <w:r w:rsidRPr="00FC1042">
        <w:rPr>
          <w:rFonts w:asciiTheme="majorHAnsi" w:hAnsiTheme="majorHAnsi"/>
          <w:w w:val="105"/>
          <w:sz w:val="19"/>
        </w:rPr>
        <w:t>is</w:t>
      </w:r>
      <w:r w:rsidRPr="00FC1042">
        <w:rPr>
          <w:rFonts w:asciiTheme="majorHAnsi" w:hAnsiTheme="majorHAnsi"/>
          <w:spacing w:val="-12"/>
          <w:w w:val="105"/>
          <w:sz w:val="19"/>
        </w:rPr>
        <w:t xml:space="preserve"> </w:t>
      </w:r>
      <w:r w:rsidRPr="00FC1042">
        <w:rPr>
          <w:rFonts w:asciiTheme="majorHAnsi" w:hAnsiTheme="majorHAnsi"/>
          <w:w w:val="105"/>
          <w:sz w:val="19"/>
        </w:rPr>
        <w:t>a</w:t>
      </w:r>
      <w:r w:rsidRPr="00FC1042">
        <w:rPr>
          <w:rFonts w:asciiTheme="majorHAnsi" w:hAnsiTheme="majorHAnsi"/>
          <w:spacing w:val="-8"/>
          <w:w w:val="105"/>
          <w:sz w:val="19"/>
        </w:rPr>
        <w:t xml:space="preserve"> </w:t>
      </w:r>
      <w:r w:rsidRPr="00FC1042">
        <w:rPr>
          <w:rFonts w:asciiTheme="majorHAnsi" w:hAnsiTheme="majorHAnsi"/>
          <w:w w:val="105"/>
          <w:sz w:val="19"/>
        </w:rPr>
        <w:t>new</w:t>
      </w:r>
      <w:r w:rsidRPr="00FC1042">
        <w:rPr>
          <w:rFonts w:asciiTheme="majorHAnsi" w:hAnsiTheme="majorHAnsi"/>
          <w:spacing w:val="-11"/>
          <w:w w:val="105"/>
          <w:sz w:val="19"/>
        </w:rPr>
        <w:t xml:space="preserve"> </w:t>
      </w:r>
      <w:r w:rsidRPr="00FC1042">
        <w:rPr>
          <w:rFonts w:asciiTheme="majorHAnsi" w:hAnsiTheme="majorHAnsi"/>
          <w:w w:val="105"/>
          <w:sz w:val="19"/>
        </w:rPr>
        <w:t>boat</w:t>
      </w:r>
      <w:r w:rsidRPr="00FC1042">
        <w:rPr>
          <w:rFonts w:asciiTheme="majorHAnsi" w:hAnsiTheme="majorHAnsi"/>
          <w:spacing w:val="-8"/>
          <w:w w:val="105"/>
          <w:sz w:val="19"/>
        </w:rPr>
        <w:t xml:space="preserve"> </w:t>
      </w:r>
      <w:r w:rsidRPr="00FC1042">
        <w:rPr>
          <w:rFonts w:asciiTheme="majorHAnsi" w:hAnsiTheme="majorHAnsi"/>
          <w:w w:val="105"/>
          <w:sz w:val="19"/>
        </w:rPr>
        <w:t>dealer</w:t>
      </w:r>
      <w:r w:rsidRPr="00FC1042">
        <w:rPr>
          <w:rFonts w:asciiTheme="majorHAnsi" w:hAnsiTheme="majorHAnsi"/>
          <w:spacing w:val="-11"/>
          <w:w w:val="105"/>
          <w:sz w:val="19"/>
        </w:rPr>
        <w:t xml:space="preserve"> </w:t>
      </w:r>
      <w:r w:rsidRPr="00FC1042">
        <w:rPr>
          <w:rFonts w:asciiTheme="majorHAnsi" w:hAnsiTheme="majorHAnsi"/>
          <w:w w:val="105"/>
          <w:sz w:val="19"/>
        </w:rPr>
        <w:t>for</w:t>
      </w:r>
      <w:r w:rsidRPr="00FC1042">
        <w:rPr>
          <w:rFonts w:asciiTheme="majorHAnsi" w:hAnsiTheme="majorHAnsi"/>
          <w:spacing w:val="-6"/>
          <w:w w:val="105"/>
          <w:sz w:val="19"/>
        </w:rPr>
        <w:t xml:space="preserve"> </w:t>
      </w:r>
      <w:r w:rsidRPr="00FC1042">
        <w:rPr>
          <w:rFonts w:asciiTheme="majorHAnsi" w:hAnsiTheme="majorHAnsi"/>
          <w:w w:val="105"/>
          <w:sz w:val="19"/>
        </w:rPr>
        <w:t>CNB</w:t>
      </w:r>
      <w:r w:rsidRPr="00FC1042">
        <w:rPr>
          <w:rFonts w:asciiTheme="majorHAnsi" w:hAnsiTheme="majorHAnsi"/>
          <w:spacing w:val="-9"/>
          <w:w w:val="105"/>
          <w:sz w:val="19"/>
        </w:rPr>
        <w:t xml:space="preserve"> </w:t>
      </w:r>
      <w:r w:rsidRPr="00FC1042">
        <w:rPr>
          <w:rFonts w:asciiTheme="majorHAnsi" w:hAnsiTheme="majorHAnsi"/>
          <w:w w:val="105"/>
          <w:sz w:val="19"/>
        </w:rPr>
        <w:t>Yacht</w:t>
      </w:r>
      <w:r w:rsidRPr="00FC1042">
        <w:rPr>
          <w:rFonts w:asciiTheme="majorHAnsi" w:hAnsiTheme="majorHAnsi"/>
          <w:spacing w:val="-10"/>
          <w:w w:val="105"/>
          <w:sz w:val="19"/>
        </w:rPr>
        <w:t xml:space="preserve"> </w:t>
      </w:r>
      <w:r w:rsidRPr="00FC1042">
        <w:rPr>
          <w:rFonts w:asciiTheme="majorHAnsi" w:hAnsiTheme="majorHAnsi"/>
          <w:w w:val="105"/>
          <w:sz w:val="19"/>
        </w:rPr>
        <w:t>Builders</w:t>
      </w:r>
      <w:r w:rsidRPr="00FC1042">
        <w:rPr>
          <w:rFonts w:asciiTheme="majorHAnsi" w:hAnsiTheme="majorHAnsi"/>
          <w:spacing w:val="-10"/>
          <w:w w:val="105"/>
          <w:sz w:val="19"/>
        </w:rPr>
        <w:t xml:space="preserve"> </w:t>
      </w:r>
      <w:r w:rsidRPr="00FC1042">
        <w:rPr>
          <w:rFonts w:asciiTheme="majorHAnsi" w:hAnsiTheme="majorHAnsi"/>
          <w:w w:val="105"/>
          <w:sz w:val="19"/>
        </w:rPr>
        <w:t>and</w:t>
      </w:r>
      <w:r w:rsidRPr="00FC1042">
        <w:rPr>
          <w:rFonts w:asciiTheme="majorHAnsi" w:hAnsiTheme="majorHAnsi"/>
          <w:spacing w:val="-9"/>
          <w:w w:val="105"/>
          <w:sz w:val="19"/>
        </w:rPr>
        <w:t xml:space="preserve"> </w:t>
      </w:r>
      <w:proofErr w:type="spellStart"/>
      <w:r w:rsidRPr="00FC1042">
        <w:rPr>
          <w:rFonts w:asciiTheme="majorHAnsi" w:hAnsiTheme="majorHAnsi"/>
          <w:w w:val="105"/>
          <w:sz w:val="19"/>
        </w:rPr>
        <w:t>McConaghy</w:t>
      </w:r>
      <w:proofErr w:type="spellEnd"/>
      <w:r w:rsidRPr="00FC1042">
        <w:rPr>
          <w:rFonts w:asciiTheme="majorHAnsi" w:hAnsiTheme="majorHAnsi"/>
          <w:spacing w:val="-8"/>
          <w:w w:val="105"/>
          <w:sz w:val="19"/>
        </w:rPr>
        <w:t xml:space="preserve"> </w:t>
      </w:r>
      <w:r w:rsidRPr="00FC1042">
        <w:rPr>
          <w:rFonts w:asciiTheme="majorHAnsi" w:hAnsiTheme="majorHAnsi"/>
          <w:w w:val="105"/>
          <w:sz w:val="19"/>
        </w:rPr>
        <w:t>Yachts</w:t>
      </w:r>
    </w:p>
    <w:p w14:paraId="0EC9CFA4" w14:textId="77777777" w:rsidR="00FC1042" w:rsidRPr="00FC1042" w:rsidRDefault="00FC1042" w:rsidP="00FC1042">
      <w:pPr>
        <w:pStyle w:val="ListParagraph"/>
        <w:widowControl w:val="0"/>
        <w:numPr>
          <w:ilvl w:val="0"/>
          <w:numId w:val="6"/>
        </w:numPr>
        <w:tabs>
          <w:tab w:val="left" w:pos="519"/>
        </w:tabs>
        <w:autoSpaceDE w:val="0"/>
        <w:autoSpaceDN w:val="0"/>
        <w:spacing w:before="11" w:line="242" w:lineRule="auto"/>
        <w:ind w:right="1079"/>
        <w:rPr>
          <w:rFonts w:asciiTheme="majorHAnsi" w:hAnsiTheme="majorHAnsi"/>
          <w:sz w:val="19"/>
        </w:rPr>
      </w:pPr>
      <w:r w:rsidRPr="00FC1042">
        <w:rPr>
          <w:rFonts w:asciiTheme="majorHAnsi" w:hAnsiTheme="majorHAnsi"/>
          <w:w w:val="105"/>
          <w:sz w:val="19"/>
        </w:rPr>
        <w:t>The</w:t>
      </w:r>
      <w:r w:rsidRPr="00FC1042">
        <w:rPr>
          <w:rFonts w:asciiTheme="majorHAnsi" w:hAnsiTheme="majorHAnsi"/>
          <w:spacing w:val="-11"/>
          <w:w w:val="105"/>
          <w:sz w:val="19"/>
        </w:rPr>
        <w:t xml:space="preserve"> </w:t>
      </w:r>
      <w:proofErr w:type="spellStart"/>
      <w:r w:rsidRPr="00FC1042">
        <w:rPr>
          <w:rFonts w:asciiTheme="majorHAnsi" w:hAnsiTheme="majorHAnsi"/>
          <w:w w:val="105"/>
          <w:sz w:val="19"/>
        </w:rPr>
        <w:t>Ancasta</w:t>
      </w:r>
      <w:proofErr w:type="spellEnd"/>
      <w:r w:rsidRPr="00FC1042">
        <w:rPr>
          <w:rFonts w:asciiTheme="majorHAnsi" w:hAnsiTheme="majorHAnsi"/>
          <w:spacing w:val="-13"/>
          <w:w w:val="105"/>
          <w:sz w:val="19"/>
        </w:rPr>
        <w:t xml:space="preserve"> </w:t>
      </w:r>
      <w:r w:rsidRPr="00FC1042">
        <w:rPr>
          <w:rFonts w:asciiTheme="majorHAnsi" w:hAnsiTheme="majorHAnsi"/>
          <w:w w:val="105"/>
          <w:sz w:val="19"/>
        </w:rPr>
        <w:t>Group</w:t>
      </w:r>
      <w:r w:rsidRPr="00FC1042">
        <w:rPr>
          <w:rFonts w:asciiTheme="majorHAnsi" w:hAnsiTheme="majorHAnsi"/>
          <w:spacing w:val="-14"/>
          <w:w w:val="105"/>
          <w:sz w:val="19"/>
        </w:rPr>
        <w:t xml:space="preserve"> </w:t>
      </w:r>
      <w:r w:rsidRPr="00FC1042">
        <w:rPr>
          <w:rFonts w:asciiTheme="majorHAnsi" w:hAnsiTheme="majorHAnsi"/>
          <w:w w:val="105"/>
          <w:sz w:val="19"/>
        </w:rPr>
        <w:t>incorporates</w:t>
      </w:r>
      <w:r w:rsidRPr="00FC1042">
        <w:rPr>
          <w:rFonts w:asciiTheme="majorHAnsi" w:hAnsiTheme="majorHAnsi"/>
          <w:spacing w:val="-11"/>
          <w:w w:val="105"/>
          <w:sz w:val="19"/>
        </w:rPr>
        <w:t xml:space="preserve"> </w:t>
      </w:r>
      <w:r w:rsidRPr="00FC1042">
        <w:rPr>
          <w:rFonts w:asciiTheme="majorHAnsi" w:hAnsiTheme="majorHAnsi"/>
          <w:w w:val="105"/>
          <w:sz w:val="19"/>
        </w:rPr>
        <w:t>Hamble</w:t>
      </w:r>
      <w:r w:rsidRPr="00FC1042">
        <w:rPr>
          <w:rFonts w:asciiTheme="majorHAnsi" w:hAnsiTheme="majorHAnsi"/>
          <w:spacing w:val="-10"/>
          <w:w w:val="105"/>
          <w:sz w:val="19"/>
        </w:rPr>
        <w:t xml:space="preserve"> </w:t>
      </w:r>
      <w:r w:rsidRPr="00FC1042">
        <w:rPr>
          <w:rFonts w:asciiTheme="majorHAnsi" w:hAnsiTheme="majorHAnsi"/>
          <w:w w:val="105"/>
          <w:sz w:val="19"/>
        </w:rPr>
        <w:t>Yacht</w:t>
      </w:r>
      <w:r w:rsidRPr="00FC1042">
        <w:rPr>
          <w:rFonts w:asciiTheme="majorHAnsi" w:hAnsiTheme="majorHAnsi"/>
          <w:spacing w:val="-10"/>
          <w:w w:val="105"/>
          <w:sz w:val="19"/>
        </w:rPr>
        <w:t xml:space="preserve"> </w:t>
      </w:r>
      <w:r w:rsidRPr="00FC1042">
        <w:rPr>
          <w:rFonts w:asciiTheme="majorHAnsi" w:hAnsiTheme="majorHAnsi"/>
          <w:w w:val="105"/>
          <w:sz w:val="19"/>
        </w:rPr>
        <w:t>Services</w:t>
      </w:r>
      <w:r w:rsidRPr="00FC1042">
        <w:rPr>
          <w:rFonts w:asciiTheme="majorHAnsi" w:hAnsiTheme="majorHAnsi"/>
          <w:spacing w:val="-11"/>
          <w:w w:val="105"/>
          <w:sz w:val="19"/>
        </w:rPr>
        <w:t xml:space="preserve"> </w:t>
      </w:r>
      <w:r w:rsidRPr="00FC1042">
        <w:rPr>
          <w:rFonts w:asciiTheme="majorHAnsi" w:hAnsiTheme="majorHAnsi"/>
          <w:w w:val="105"/>
          <w:sz w:val="19"/>
        </w:rPr>
        <w:t>Refit</w:t>
      </w:r>
      <w:r w:rsidRPr="00FC1042">
        <w:rPr>
          <w:rFonts w:asciiTheme="majorHAnsi" w:hAnsiTheme="majorHAnsi"/>
          <w:spacing w:val="-10"/>
          <w:w w:val="105"/>
          <w:sz w:val="19"/>
        </w:rPr>
        <w:t xml:space="preserve"> </w:t>
      </w:r>
      <w:r w:rsidRPr="00FC1042">
        <w:rPr>
          <w:rFonts w:asciiTheme="majorHAnsi" w:hAnsiTheme="majorHAnsi"/>
          <w:w w:val="105"/>
          <w:sz w:val="19"/>
        </w:rPr>
        <w:t>&amp;</w:t>
      </w:r>
      <w:r w:rsidRPr="00FC1042">
        <w:rPr>
          <w:rFonts w:asciiTheme="majorHAnsi" w:hAnsiTheme="majorHAnsi"/>
          <w:spacing w:val="-10"/>
          <w:w w:val="105"/>
          <w:sz w:val="19"/>
        </w:rPr>
        <w:t xml:space="preserve"> </w:t>
      </w:r>
      <w:r w:rsidRPr="00FC1042">
        <w:rPr>
          <w:rFonts w:asciiTheme="majorHAnsi" w:hAnsiTheme="majorHAnsi"/>
          <w:w w:val="105"/>
          <w:sz w:val="19"/>
        </w:rPr>
        <w:t>Repair</w:t>
      </w:r>
      <w:r w:rsidRPr="00FC1042">
        <w:rPr>
          <w:rFonts w:asciiTheme="majorHAnsi" w:hAnsiTheme="majorHAnsi"/>
          <w:spacing w:val="-9"/>
          <w:w w:val="105"/>
          <w:sz w:val="19"/>
        </w:rPr>
        <w:t xml:space="preserve"> </w:t>
      </w:r>
      <w:r w:rsidRPr="00FC1042">
        <w:rPr>
          <w:rFonts w:asciiTheme="majorHAnsi" w:hAnsiTheme="majorHAnsi"/>
          <w:w w:val="105"/>
          <w:sz w:val="19"/>
        </w:rPr>
        <w:t>and</w:t>
      </w:r>
      <w:r w:rsidRPr="00FC1042">
        <w:rPr>
          <w:rFonts w:asciiTheme="majorHAnsi" w:hAnsiTheme="majorHAnsi"/>
          <w:spacing w:val="-13"/>
          <w:w w:val="105"/>
          <w:sz w:val="19"/>
        </w:rPr>
        <w:t xml:space="preserve"> </w:t>
      </w:r>
      <w:r w:rsidRPr="00FC1042">
        <w:rPr>
          <w:rFonts w:asciiTheme="majorHAnsi" w:hAnsiTheme="majorHAnsi"/>
          <w:w w:val="105"/>
          <w:sz w:val="19"/>
        </w:rPr>
        <w:t>Advanced</w:t>
      </w:r>
      <w:r w:rsidRPr="00FC1042">
        <w:rPr>
          <w:rFonts w:asciiTheme="majorHAnsi" w:hAnsiTheme="majorHAnsi"/>
          <w:spacing w:val="-15"/>
          <w:w w:val="105"/>
          <w:sz w:val="19"/>
        </w:rPr>
        <w:t xml:space="preserve"> </w:t>
      </w:r>
      <w:r w:rsidRPr="00FC1042">
        <w:rPr>
          <w:rFonts w:asciiTheme="majorHAnsi" w:hAnsiTheme="majorHAnsi"/>
          <w:w w:val="105"/>
          <w:sz w:val="19"/>
        </w:rPr>
        <w:t>Rigging</w:t>
      </w:r>
      <w:r w:rsidRPr="00FC1042">
        <w:rPr>
          <w:rFonts w:asciiTheme="majorHAnsi" w:hAnsiTheme="majorHAnsi"/>
          <w:spacing w:val="-13"/>
          <w:w w:val="105"/>
          <w:sz w:val="19"/>
        </w:rPr>
        <w:t xml:space="preserve"> </w:t>
      </w:r>
      <w:r w:rsidRPr="00FC1042">
        <w:rPr>
          <w:rFonts w:asciiTheme="majorHAnsi" w:hAnsiTheme="majorHAnsi"/>
          <w:w w:val="105"/>
          <w:sz w:val="19"/>
        </w:rPr>
        <w:t>and</w:t>
      </w:r>
      <w:r w:rsidRPr="00FC1042">
        <w:rPr>
          <w:rFonts w:asciiTheme="majorHAnsi" w:hAnsiTheme="majorHAnsi"/>
          <w:spacing w:val="-14"/>
          <w:w w:val="105"/>
          <w:sz w:val="19"/>
        </w:rPr>
        <w:t xml:space="preserve"> </w:t>
      </w:r>
      <w:r w:rsidRPr="00FC1042">
        <w:rPr>
          <w:rFonts w:asciiTheme="majorHAnsi" w:hAnsiTheme="majorHAnsi"/>
          <w:w w:val="105"/>
          <w:sz w:val="19"/>
        </w:rPr>
        <w:t>Hydraulics,</w:t>
      </w:r>
      <w:r w:rsidRPr="00FC1042">
        <w:rPr>
          <w:rFonts w:asciiTheme="majorHAnsi" w:hAnsiTheme="majorHAnsi"/>
          <w:spacing w:val="-11"/>
          <w:w w:val="105"/>
          <w:sz w:val="19"/>
        </w:rPr>
        <w:t xml:space="preserve"> </w:t>
      </w:r>
      <w:r w:rsidRPr="00FC1042">
        <w:rPr>
          <w:rFonts w:asciiTheme="majorHAnsi" w:hAnsiTheme="majorHAnsi"/>
          <w:w w:val="105"/>
          <w:sz w:val="19"/>
        </w:rPr>
        <w:t>both operating</w:t>
      </w:r>
      <w:r w:rsidRPr="00FC1042">
        <w:rPr>
          <w:rFonts w:asciiTheme="majorHAnsi" w:hAnsiTheme="majorHAnsi"/>
          <w:spacing w:val="-15"/>
          <w:w w:val="105"/>
          <w:sz w:val="19"/>
        </w:rPr>
        <w:t xml:space="preserve"> </w:t>
      </w:r>
      <w:r w:rsidRPr="00FC1042">
        <w:rPr>
          <w:rFonts w:asciiTheme="majorHAnsi" w:hAnsiTheme="majorHAnsi"/>
          <w:w w:val="105"/>
          <w:sz w:val="19"/>
        </w:rPr>
        <w:t>from</w:t>
      </w:r>
      <w:r w:rsidRPr="00FC1042">
        <w:rPr>
          <w:rFonts w:asciiTheme="majorHAnsi" w:hAnsiTheme="majorHAnsi"/>
          <w:spacing w:val="-14"/>
          <w:w w:val="105"/>
          <w:sz w:val="19"/>
        </w:rPr>
        <w:t xml:space="preserve"> </w:t>
      </w:r>
      <w:r w:rsidRPr="00FC1042">
        <w:rPr>
          <w:rFonts w:asciiTheme="majorHAnsi" w:hAnsiTheme="majorHAnsi"/>
          <w:w w:val="105"/>
          <w:sz w:val="19"/>
        </w:rPr>
        <w:t>Port</w:t>
      </w:r>
      <w:r w:rsidRPr="00FC1042">
        <w:rPr>
          <w:rFonts w:asciiTheme="majorHAnsi" w:hAnsiTheme="majorHAnsi"/>
          <w:spacing w:val="-13"/>
          <w:w w:val="105"/>
          <w:sz w:val="19"/>
        </w:rPr>
        <w:t xml:space="preserve"> </w:t>
      </w:r>
      <w:r w:rsidRPr="00FC1042">
        <w:rPr>
          <w:rFonts w:asciiTheme="majorHAnsi" w:hAnsiTheme="majorHAnsi"/>
          <w:w w:val="105"/>
          <w:sz w:val="19"/>
        </w:rPr>
        <w:t>Hamble.</w:t>
      </w:r>
    </w:p>
    <w:p w14:paraId="6F2F76AE" w14:textId="77777777" w:rsidR="00FC1042" w:rsidRPr="00FC1042" w:rsidRDefault="00FC1042" w:rsidP="00FC1042">
      <w:pPr>
        <w:pStyle w:val="ListParagraph"/>
        <w:widowControl w:val="0"/>
        <w:numPr>
          <w:ilvl w:val="0"/>
          <w:numId w:val="6"/>
        </w:numPr>
        <w:tabs>
          <w:tab w:val="left" w:pos="519"/>
        </w:tabs>
        <w:autoSpaceDE w:val="0"/>
        <w:autoSpaceDN w:val="0"/>
        <w:spacing w:before="24"/>
        <w:rPr>
          <w:rFonts w:asciiTheme="majorHAnsi" w:hAnsiTheme="majorHAnsi"/>
          <w:sz w:val="19"/>
        </w:rPr>
      </w:pPr>
      <w:r w:rsidRPr="00FC1042">
        <w:rPr>
          <w:rFonts w:asciiTheme="majorHAnsi" w:hAnsiTheme="majorHAnsi"/>
          <w:w w:val="105"/>
          <w:sz w:val="19"/>
        </w:rPr>
        <w:t>For</w:t>
      </w:r>
      <w:r w:rsidRPr="00FC1042">
        <w:rPr>
          <w:rFonts w:asciiTheme="majorHAnsi" w:hAnsiTheme="majorHAnsi"/>
          <w:spacing w:val="-15"/>
          <w:w w:val="105"/>
          <w:sz w:val="19"/>
        </w:rPr>
        <w:t xml:space="preserve"> </w:t>
      </w:r>
      <w:r w:rsidRPr="00FC1042">
        <w:rPr>
          <w:rFonts w:asciiTheme="majorHAnsi" w:hAnsiTheme="majorHAnsi"/>
          <w:w w:val="105"/>
          <w:sz w:val="19"/>
        </w:rPr>
        <w:t>more</w:t>
      </w:r>
      <w:r w:rsidRPr="00FC1042">
        <w:rPr>
          <w:rFonts w:asciiTheme="majorHAnsi" w:hAnsiTheme="majorHAnsi"/>
          <w:spacing w:val="-14"/>
          <w:w w:val="105"/>
          <w:sz w:val="19"/>
        </w:rPr>
        <w:t xml:space="preserve"> </w:t>
      </w:r>
      <w:r w:rsidRPr="00FC1042">
        <w:rPr>
          <w:rFonts w:asciiTheme="majorHAnsi" w:hAnsiTheme="majorHAnsi"/>
          <w:w w:val="105"/>
          <w:sz w:val="19"/>
        </w:rPr>
        <w:t>information</w:t>
      </w:r>
      <w:r w:rsidRPr="00FC1042">
        <w:rPr>
          <w:rFonts w:asciiTheme="majorHAnsi" w:hAnsiTheme="majorHAnsi"/>
          <w:spacing w:val="-13"/>
          <w:w w:val="105"/>
          <w:sz w:val="19"/>
        </w:rPr>
        <w:t xml:space="preserve"> </w:t>
      </w:r>
      <w:r w:rsidRPr="00FC1042">
        <w:rPr>
          <w:rFonts w:asciiTheme="majorHAnsi" w:hAnsiTheme="majorHAnsi"/>
          <w:w w:val="105"/>
          <w:sz w:val="19"/>
        </w:rPr>
        <w:t>on</w:t>
      </w:r>
      <w:r w:rsidRPr="00FC1042">
        <w:rPr>
          <w:rFonts w:asciiTheme="majorHAnsi" w:hAnsiTheme="majorHAnsi"/>
          <w:spacing w:val="-15"/>
          <w:w w:val="105"/>
          <w:sz w:val="19"/>
        </w:rPr>
        <w:t xml:space="preserve"> </w:t>
      </w:r>
      <w:proofErr w:type="spellStart"/>
      <w:r w:rsidRPr="00FC1042">
        <w:rPr>
          <w:rFonts w:asciiTheme="majorHAnsi" w:hAnsiTheme="majorHAnsi"/>
          <w:w w:val="105"/>
          <w:sz w:val="19"/>
        </w:rPr>
        <w:t>Ancasta</w:t>
      </w:r>
      <w:proofErr w:type="spellEnd"/>
      <w:r w:rsidRPr="00FC1042">
        <w:rPr>
          <w:rFonts w:asciiTheme="majorHAnsi" w:hAnsiTheme="majorHAnsi"/>
          <w:spacing w:val="-14"/>
          <w:w w:val="105"/>
          <w:sz w:val="19"/>
        </w:rPr>
        <w:t xml:space="preserve"> </w:t>
      </w:r>
      <w:r w:rsidRPr="00FC1042">
        <w:rPr>
          <w:rFonts w:asciiTheme="majorHAnsi" w:hAnsiTheme="majorHAnsi"/>
          <w:w w:val="105"/>
          <w:sz w:val="19"/>
        </w:rPr>
        <w:t>visit</w:t>
      </w:r>
      <w:r w:rsidRPr="00FC1042">
        <w:rPr>
          <w:rFonts w:asciiTheme="majorHAnsi" w:hAnsiTheme="majorHAnsi"/>
          <w:spacing w:val="-16"/>
          <w:w w:val="105"/>
          <w:sz w:val="19"/>
        </w:rPr>
        <w:t xml:space="preserve"> </w:t>
      </w:r>
      <w:hyperlink r:id="rId13">
        <w:r w:rsidRPr="00FC1042">
          <w:rPr>
            <w:rFonts w:asciiTheme="majorHAnsi" w:hAnsiTheme="majorHAnsi"/>
            <w:w w:val="105"/>
            <w:sz w:val="19"/>
          </w:rPr>
          <w:t>www.ancasta.com</w:t>
        </w:r>
      </w:hyperlink>
    </w:p>
    <w:p w14:paraId="4A27678D" w14:textId="77777777" w:rsidR="00FC1042" w:rsidRPr="00FC1042" w:rsidRDefault="00FC1042" w:rsidP="00FC1042">
      <w:pPr>
        <w:pStyle w:val="ListParagraph"/>
        <w:widowControl w:val="0"/>
        <w:tabs>
          <w:tab w:val="left" w:pos="519"/>
        </w:tabs>
        <w:autoSpaceDE w:val="0"/>
        <w:autoSpaceDN w:val="0"/>
        <w:spacing w:before="24"/>
        <w:ind w:left="829"/>
        <w:rPr>
          <w:rFonts w:asciiTheme="majorHAnsi" w:hAnsiTheme="majorHAnsi"/>
          <w:sz w:val="19"/>
        </w:rPr>
      </w:pPr>
    </w:p>
    <w:p w14:paraId="48D00754" w14:textId="77777777" w:rsidR="00810EDD" w:rsidRPr="00FC1042" w:rsidRDefault="00810EDD" w:rsidP="00810EDD">
      <w:pPr>
        <w:rPr>
          <w:rFonts w:asciiTheme="majorHAnsi" w:hAnsiTheme="majorHAnsi" w:cs="Times-Roman"/>
          <w:sz w:val="20"/>
          <w:szCs w:val="20"/>
          <w:lang w:val="en-US"/>
        </w:rPr>
      </w:pPr>
      <w:r w:rsidRPr="00FC1042">
        <w:rPr>
          <w:rFonts w:asciiTheme="majorHAnsi" w:hAnsiTheme="majorHAnsi" w:cs="Times-Roman"/>
          <w:sz w:val="20"/>
          <w:szCs w:val="20"/>
          <w:lang w:val="en-US"/>
        </w:rPr>
        <w:t>Media enquiries via Marine Advertising Agency:</w:t>
      </w:r>
    </w:p>
    <w:p w14:paraId="6FB5F62F" w14:textId="77777777" w:rsidR="00810EDD" w:rsidRPr="00001737" w:rsidRDefault="00810EDD" w:rsidP="00810EDD">
      <w:pPr>
        <w:widowControl w:val="0"/>
        <w:autoSpaceDE w:val="0"/>
        <w:autoSpaceDN w:val="0"/>
        <w:adjustRightInd w:val="0"/>
        <w:rPr>
          <w:rFonts w:asciiTheme="majorHAnsi" w:hAnsiTheme="majorHAnsi" w:cs="Times-Roman"/>
          <w:sz w:val="16"/>
          <w:szCs w:val="16"/>
          <w:lang w:val="en-US"/>
        </w:rPr>
      </w:pPr>
      <w:r w:rsidRPr="00D7459D">
        <w:rPr>
          <w:rFonts w:asciiTheme="majorHAnsi" w:hAnsiTheme="majorHAnsi" w:cs="Times-Roman"/>
          <w:sz w:val="20"/>
          <w:szCs w:val="20"/>
          <w:lang w:val="en-US"/>
        </w:rPr>
        <w:t xml:space="preserve"> </w:t>
      </w:r>
    </w:p>
    <w:p w14:paraId="1FCA3C88" w14:textId="082A7E81" w:rsidR="00D609AE" w:rsidRPr="003F4667" w:rsidRDefault="00810EDD" w:rsidP="00B2509F">
      <w:pPr>
        <w:widowControl w:val="0"/>
        <w:autoSpaceDE w:val="0"/>
        <w:autoSpaceDN w:val="0"/>
        <w:adjustRightInd w:val="0"/>
        <w:rPr>
          <w:rFonts w:ascii="Calibri" w:hAnsi="Calibri" w:cs="Arial"/>
          <w:sz w:val="22"/>
          <w:szCs w:val="22"/>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hyperlink r:id="rId14" w:history="1">
        <w:r w:rsidRPr="000A1785">
          <w:rPr>
            <w:rStyle w:val="Hyperlink"/>
            <w:rFonts w:asciiTheme="majorHAnsi" w:hAnsiTheme="majorHAnsi" w:cs="Times-Roman"/>
            <w:sz w:val="20"/>
            <w:szCs w:val="20"/>
            <w:lang w:val="en-US"/>
          </w:rPr>
          <w:t>alison@marineadagency.com</w:t>
        </w:r>
      </w:hyperlink>
      <w:r>
        <w:rPr>
          <w:rFonts w:asciiTheme="majorHAnsi" w:hAnsiTheme="majorHAnsi" w:cs="Times-Roman"/>
          <w:sz w:val="20"/>
          <w:szCs w:val="20"/>
          <w:lang w:val="en-US"/>
        </w:rPr>
        <w:t xml:space="preserve"> </w:t>
      </w:r>
      <w:r w:rsidRPr="00D7459D">
        <w:rPr>
          <w:rFonts w:asciiTheme="majorHAnsi" w:hAnsiTheme="majorHAnsi" w:cs="Times-Roman"/>
          <w:sz w:val="20"/>
          <w:szCs w:val="20"/>
          <w:lang w:val="en-US"/>
        </w:rPr>
        <w:t xml:space="preserve">Tel: 023 9252 2044 </w:t>
      </w:r>
    </w:p>
    <w:sectPr w:rsidR="00D609AE" w:rsidRPr="003F4667" w:rsidSect="00FA7032">
      <w:headerReference w:type="even" r:id="rId15"/>
      <w:headerReference w:type="default" r:id="rId16"/>
      <w:footerReference w:type="even" r:id="rId17"/>
      <w:footerReference w:type="default" r:id="rId18"/>
      <w:pgSz w:w="11900" w:h="16840"/>
      <w:pgMar w:top="1701" w:right="98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DEA2" w14:textId="77777777" w:rsidR="005713CE" w:rsidRDefault="005713CE" w:rsidP="00615E26">
      <w:r>
        <w:separator/>
      </w:r>
    </w:p>
  </w:endnote>
  <w:endnote w:type="continuationSeparator" w:id="0">
    <w:p w14:paraId="215D630F" w14:textId="77777777" w:rsidR="005713CE" w:rsidRDefault="005713CE"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6A53" w14:textId="77777777" w:rsidR="002F7907" w:rsidRDefault="002F7907">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2F7907" w:rsidRDefault="002F7907"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0AB6BE" id="_x0000_t202" coordsize="21600,21600" o:spt="202" path="m,l,21600r21600,l21600,xe">
              <v:stroke joinstyle="miter"/>
              <v:path gradientshapeok="t" o:connecttype="rect"/>
            </v:shapetype>
            <v:shape id="Text Box 10" o:spid="_x0000_s1026" type="#_x0000_t202" style="position:absolute;margin-left:306pt;margin-top:-2.5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" filled="f" stroked="f">
              <v:textbox>
                <w:txbxContent>
                  <w:p w14:paraId="2CC02386" w14:textId="77777777" w:rsidR="002F7907" w:rsidRDefault="002F7907"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2F7907" w:rsidRDefault="002F7907">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2F7907" w:rsidRDefault="002F7907">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2F7907" w:rsidRDefault="002F7907">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5E3E" w14:textId="77777777" w:rsidR="002F7907" w:rsidRPr="00635BCC" w:rsidRDefault="002F7907" w:rsidP="00635BCC">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9264" behindDoc="0" locked="0" layoutInCell="1" allowOverlap="1" wp14:anchorId="19803226" wp14:editId="53B5941C">
              <wp:simplePos x="0" y="0"/>
              <wp:positionH relativeFrom="column">
                <wp:posOffset>4686300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2F7907" w:rsidRDefault="002F7907"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03226" id="_x0000_t202" coordsize="21600,21600" o:spt="202" path="m,l,21600r21600,l21600,xe">
              <v:stroke joinstyle="miter"/>
              <v:path gradientshapeok="t" o:connecttype="rect"/>
            </v:shapetype>
            <v:shape id="Text Box 8" o:spid="_x0000_s1027" type="#_x0000_t202" style="position:absolute;margin-left:369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JVqgIAAKo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" filled="f" stroked="f">
              <v:textbox>
                <w:txbxContent>
                  <w:p w14:paraId="67017C51" w14:textId="77777777" w:rsidR="002F7907" w:rsidRDefault="002F7907"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2F7907" w:rsidRPr="00635BCC" w:rsidRDefault="002F7907"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B990F65" w:rsidR="002F7907" w:rsidRPr="00635BCC" w:rsidRDefault="002F7907"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2F7907" w:rsidRPr="00635BCC" w:rsidRDefault="002F7907"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2F7907" w:rsidRPr="00635BCC" w:rsidRDefault="002F7907" w:rsidP="0063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2000" w14:textId="77777777" w:rsidR="005713CE" w:rsidRDefault="005713CE" w:rsidP="00615E26">
      <w:r>
        <w:separator/>
      </w:r>
    </w:p>
  </w:footnote>
  <w:footnote w:type="continuationSeparator" w:id="0">
    <w:p w14:paraId="2F1855FD" w14:textId="77777777" w:rsidR="005713CE" w:rsidRDefault="005713CE" w:rsidP="0061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EA17" w14:textId="248CCB68" w:rsidR="002F7907" w:rsidRDefault="002F7907">
    <w:pPr>
      <w:pStyle w:val="Header"/>
    </w:pPr>
    <w:r>
      <w:rPr>
        <w:noProof/>
        <w:lang w:eastAsia="en-GB"/>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2F7907" w:rsidRDefault="002F7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D999" w14:textId="7219BD27" w:rsidR="002F7907" w:rsidRDefault="002F7907">
    <w:pPr>
      <w:pStyle w:val="Header"/>
    </w:pPr>
    <w:r>
      <w:rPr>
        <w:noProof/>
        <w:lang w:eastAsia="en-GB"/>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2F7907" w:rsidRDefault="002F7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86735"/>
    <w:multiLevelType w:val="hybridMultilevel"/>
    <w:tmpl w:val="63C88B28"/>
    <w:lvl w:ilvl="0" w:tplc="11ECD7BC">
      <w:numFmt w:val="bullet"/>
      <w:lvlText w:val="•"/>
      <w:lvlJc w:val="left"/>
      <w:pPr>
        <w:ind w:left="534" w:hanging="409"/>
      </w:pPr>
      <w:rPr>
        <w:rFonts w:ascii="Symbol" w:eastAsia="Symbol" w:hAnsi="Symbol" w:cs="Symbol" w:hint="default"/>
        <w:w w:val="47"/>
        <w:sz w:val="19"/>
        <w:szCs w:val="19"/>
      </w:rPr>
    </w:lvl>
    <w:lvl w:ilvl="1" w:tplc="D8523EDE">
      <w:numFmt w:val="bullet"/>
      <w:lvlText w:val="•"/>
      <w:lvlJc w:val="left"/>
      <w:pPr>
        <w:ind w:left="980" w:hanging="409"/>
      </w:pPr>
      <w:rPr>
        <w:rFonts w:hint="default"/>
      </w:rPr>
    </w:lvl>
    <w:lvl w:ilvl="2" w:tplc="3AE00A6E">
      <w:numFmt w:val="bullet"/>
      <w:lvlText w:val="•"/>
      <w:lvlJc w:val="left"/>
      <w:pPr>
        <w:ind w:left="1147" w:hanging="409"/>
      </w:pPr>
      <w:rPr>
        <w:rFonts w:hint="default"/>
      </w:rPr>
    </w:lvl>
    <w:lvl w:ilvl="3" w:tplc="829618FA">
      <w:numFmt w:val="bullet"/>
      <w:lvlText w:val="•"/>
      <w:lvlJc w:val="left"/>
      <w:pPr>
        <w:ind w:left="1314" w:hanging="409"/>
      </w:pPr>
      <w:rPr>
        <w:rFonts w:hint="default"/>
      </w:rPr>
    </w:lvl>
    <w:lvl w:ilvl="4" w:tplc="8C9A8E74">
      <w:numFmt w:val="bullet"/>
      <w:lvlText w:val="•"/>
      <w:lvlJc w:val="left"/>
      <w:pPr>
        <w:ind w:left="1482" w:hanging="409"/>
      </w:pPr>
      <w:rPr>
        <w:rFonts w:hint="default"/>
      </w:rPr>
    </w:lvl>
    <w:lvl w:ilvl="5" w:tplc="75E20282">
      <w:numFmt w:val="bullet"/>
      <w:lvlText w:val="•"/>
      <w:lvlJc w:val="left"/>
      <w:pPr>
        <w:ind w:left="1649" w:hanging="409"/>
      </w:pPr>
      <w:rPr>
        <w:rFonts w:hint="default"/>
      </w:rPr>
    </w:lvl>
    <w:lvl w:ilvl="6" w:tplc="93C096DE">
      <w:numFmt w:val="bullet"/>
      <w:lvlText w:val="•"/>
      <w:lvlJc w:val="left"/>
      <w:pPr>
        <w:ind w:left="1816" w:hanging="409"/>
      </w:pPr>
      <w:rPr>
        <w:rFonts w:hint="default"/>
      </w:rPr>
    </w:lvl>
    <w:lvl w:ilvl="7" w:tplc="2A127712">
      <w:numFmt w:val="bullet"/>
      <w:lvlText w:val="•"/>
      <w:lvlJc w:val="left"/>
      <w:pPr>
        <w:ind w:left="1984" w:hanging="409"/>
      </w:pPr>
      <w:rPr>
        <w:rFonts w:hint="default"/>
      </w:rPr>
    </w:lvl>
    <w:lvl w:ilvl="8" w:tplc="61C8BC84">
      <w:numFmt w:val="bullet"/>
      <w:lvlText w:val="•"/>
      <w:lvlJc w:val="left"/>
      <w:pPr>
        <w:ind w:left="2151" w:hanging="409"/>
      </w:pPr>
      <w:rPr>
        <w:rFonts w:hint="default"/>
      </w:rPr>
    </w:lvl>
  </w:abstractNum>
  <w:abstractNum w:abstractNumId="4" w15:restartNumberingAfterBreak="0">
    <w:nsid w:val="4D945A99"/>
    <w:multiLevelType w:val="hybridMultilevel"/>
    <w:tmpl w:val="DDBAC24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5" w15:restartNumberingAfterBreak="0">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EA"/>
    <w:rsid w:val="00001737"/>
    <w:rsid w:val="00002245"/>
    <w:rsid w:val="000356B1"/>
    <w:rsid w:val="0004719B"/>
    <w:rsid w:val="00066ED2"/>
    <w:rsid w:val="00074B31"/>
    <w:rsid w:val="00093888"/>
    <w:rsid w:val="000958C1"/>
    <w:rsid w:val="000A0D5F"/>
    <w:rsid w:val="000D37BB"/>
    <w:rsid w:val="000D44C5"/>
    <w:rsid w:val="001126C1"/>
    <w:rsid w:val="001273D7"/>
    <w:rsid w:val="0015327A"/>
    <w:rsid w:val="0015622D"/>
    <w:rsid w:val="00176899"/>
    <w:rsid w:val="00181C0C"/>
    <w:rsid w:val="001976F6"/>
    <w:rsid w:val="001A3267"/>
    <w:rsid w:val="001A4F21"/>
    <w:rsid w:val="001E3192"/>
    <w:rsid w:val="001F6C4C"/>
    <w:rsid w:val="002355C5"/>
    <w:rsid w:val="00256322"/>
    <w:rsid w:val="00262FE7"/>
    <w:rsid w:val="00267CA9"/>
    <w:rsid w:val="002933BB"/>
    <w:rsid w:val="002964E1"/>
    <w:rsid w:val="002D7158"/>
    <w:rsid w:val="002F0761"/>
    <w:rsid w:val="002F7907"/>
    <w:rsid w:val="00377042"/>
    <w:rsid w:val="003817A8"/>
    <w:rsid w:val="003913CC"/>
    <w:rsid w:val="003962BC"/>
    <w:rsid w:val="003B6F4B"/>
    <w:rsid w:val="003C329B"/>
    <w:rsid w:val="003D39F7"/>
    <w:rsid w:val="003E76A4"/>
    <w:rsid w:val="003F4667"/>
    <w:rsid w:val="00406B03"/>
    <w:rsid w:val="004136F2"/>
    <w:rsid w:val="00447515"/>
    <w:rsid w:val="00463A67"/>
    <w:rsid w:val="0047489F"/>
    <w:rsid w:val="004A78DB"/>
    <w:rsid w:val="004B1AEB"/>
    <w:rsid w:val="004C032B"/>
    <w:rsid w:val="00524C59"/>
    <w:rsid w:val="00554835"/>
    <w:rsid w:val="00561E19"/>
    <w:rsid w:val="00564697"/>
    <w:rsid w:val="005649E4"/>
    <w:rsid w:val="005713CE"/>
    <w:rsid w:val="00571FEE"/>
    <w:rsid w:val="00582B61"/>
    <w:rsid w:val="005A51BB"/>
    <w:rsid w:val="005A7518"/>
    <w:rsid w:val="005C0C0F"/>
    <w:rsid w:val="005E78D8"/>
    <w:rsid w:val="005F69B4"/>
    <w:rsid w:val="00603FDE"/>
    <w:rsid w:val="00606CE2"/>
    <w:rsid w:val="00615E26"/>
    <w:rsid w:val="0063133B"/>
    <w:rsid w:val="00635BCC"/>
    <w:rsid w:val="00660027"/>
    <w:rsid w:val="00672DD4"/>
    <w:rsid w:val="00677EC4"/>
    <w:rsid w:val="00691B71"/>
    <w:rsid w:val="006C1D42"/>
    <w:rsid w:val="006C2226"/>
    <w:rsid w:val="006F09B0"/>
    <w:rsid w:val="006F6B08"/>
    <w:rsid w:val="007652BC"/>
    <w:rsid w:val="00767AB9"/>
    <w:rsid w:val="00774546"/>
    <w:rsid w:val="00781874"/>
    <w:rsid w:val="007A28AE"/>
    <w:rsid w:val="007F67CC"/>
    <w:rsid w:val="00810EDD"/>
    <w:rsid w:val="00830A19"/>
    <w:rsid w:val="00851BA0"/>
    <w:rsid w:val="00860086"/>
    <w:rsid w:val="00871C9D"/>
    <w:rsid w:val="008827F1"/>
    <w:rsid w:val="00894FF8"/>
    <w:rsid w:val="008C3DC4"/>
    <w:rsid w:val="008D5AEA"/>
    <w:rsid w:val="008F6B92"/>
    <w:rsid w:val="009328E2"/>
    <w:rsid w:val="009365F3"/>
    <w:rsid w:val="009438B7"/>
    <w:rsid w:val="00951810"/>
    <w:rsid w:val="0097455D"/>
    <w:rsid w:val="00976EA1"/>
    <w:rsid w:val="009802D3"/>
    <w:rsid w:val="009A52CB"/>
    <w:rsid w:val="009B07F9"/>
    <w:rsid w:val="009C5919"/>
    <w:rsid w:val="009F4577"/>
    <w:rsid w:val="00A07B93"/>
    <w:rsid w:val="00A110F7"/>
    <w:rsid w:val="00A126C8"/>
    <w:rsid w:val="00A62A67"/>
    <w:rsid w:val="00A7628F"/>
    <w:rsid w:val="00AA6A5F"/>
    <w:rsid w:val="00AB606D"/>
    <w:rsid w:val="00AB7764"/>
    <w:rsid w:val="00AD771C"/>
    <w:rsid w:val="00B2509F"/>
    <w:rsid w:val="00B31198"/>
    <w:rsid w:val="00B34588"/>
    <w:rsid w:val="00B378FB"/>
    <w:rsid w:val="00B870C2"/>
    <w:rsid w:val="00BC2954"/>
    <w:rsid w:val="00BD4D91"/>
    <w:rsid w:val="00BD6511"/>
    <w:rsid w:val="00C22EB6"/>
    <w:rsid w:val="00C3615A"/>
    <w:rsid w:val="00C50E64"/>
    <w:rsid w:val="00C81FAB"/>
    <w:rsid w:val="00C936F1"/>
    <w:rsid w:val="00CE5B8A"/>
    <w:rsid w:val="00D329FA"/>
    <w:rsid w:val="00D609AE"/>
    <w:rsid w:val="00D72263"/>
    <w:rsid w:val="00D7459D"/>
    <w:rsid w:val="00D76256"/>
    <w:rsid w:val="00D92930"/>
    <w:rsid w:val="00DA2462"/>
    <w:rsid w:val="00DA2E41"/>
    <w:rsid w:val="00DA6362"/>
    <w:rsid w:val="00DA6C53"/>
    <w:rsid w:val="00DC2D60"/>
    <w:rsid w:val="00E11C70"/>
    <w:rsid w:val="00E1535E"/>
    <w:rsid w:val="00E206DB"/>
    <w:rsid w:val="00E74614"/>
    <w:rsid w:val="00E8773B"/>
    <w:rsid w:val="00EA4411"/>
    <w:rsid w:val="00EB3FFE"/>
    <w:rsid w:val="00ED1589"/>
    <w:rsid w:val="00F16C46"/>
    <w:rsid w:val="00F219A8"/>
    <w:rsid w:val="00F21A4D"/>
    <w:rsid w:val="00F30AFA"/>
    <w:rsid w:val="00F52592"/>
    <w:rsid w:val="00F92058"/>
    <w:rsid w:val="00F95250"/>
    <w:rsid w:val="00FA23C9"/>
    <w:rsid w:val="00FA7032"/>
    <w:rsid w:val="00FC10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92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1"/>
    <w:qFormat/>
    <w:rsid w:val="003E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ncast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casta.com/sellmybo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asta.com/contact-ancas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ncasta.com/sellmybo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ringoffer@ancasta.com" TargetMode="External"/><Relationship Id="rId14" Type="http://schemas.openxmlformats.org/officeDocument/2006/relationships/hyperlink" Target="mailto:alison@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0CA6-5A4D-2043-B220-5D9EA2C7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Jo Shepherd</cp:lastModifiedBy>
  <cp:revision>3</cp:revision>
  <cp:lastPrinted>2018-01-22T11:28:00Z</cp:lastPrinted>
  <dcterms:created xsi:type="dcterms:W3CDTF">2018-01-22T11:28:00Z</dcterms:created>
  <dcterms:modified xsi:type="dcterms:W3CDTF">2018-01-22T11:32:00Z</dcterms:modified>
</cp:coreProperties>
</file>