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57E97E3C" w:rsidR="00976EA1" w:rsidRPr="00D7459D" w:rsidRDefault="00FA7032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26</w:t>
      </w:r>
      <w:r w:rsidRPr="00FA7032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ED1589">
        <w:rPr>
          <w:rFonts w:asciiTheme="majorHAnsi" w:hAnsiTheme="majorHAnsi" w:cs="Arial"/>
          <w:b/>
          <w:bCs/>
        </w:rPr>
        <w:t xml:space="preserve">March </w:t>
      </w:r>
      <w:r w:rsidR="002964E1">
        <w:rPr>
          <w:rFonts w:asciiTheme="majorHAnsi" w:hAnsiTheme="majorHAnsi" w:cs="Arial"/>
          <w:b/>
          <w:bCs/>
        </w:rPr>
        <w:t>2015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77777777" w:rsidR="00B870C2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hd w:val="clear" w:color="auto" w:fill="FFFFFF"/>
          <w:lang w:val="en-US"/>
        </w:rPr>
      </w:pPr>
    </w:p>
    <w:p w14:paraId="044BC53D" w14:textId="450DA79A" w:rsidR="003F4667" w:rsidRPr="00001737" w:rsidRDefault="00FA7032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announces </w:t>
      </w:r>
      <w:r w:rsidR="00001737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buyers’</w:t>
      </w:r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incentives for 2015 </w:t>
      </w:r>
      <w:proofErr w:type="spellStart"/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Easter Collection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71EFD1A3" w14:textId="759A99C9" w:rsidR="003F4667" w:rsidRDefault="003F46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has announced the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buyers</w:t>
      </w:r>
      <w:r w:rsidR="00001737">
        <w:rPr>
          <w:rFonts w:ascii="Calibri" w:eastAsia="Times New Roman" w:hAnsi="Calibri" w:cs="Arial"/>
          <w:shd w:val="clear" w:color="auto" w:fill="FFFFFF"/>
          <w:lang w:val="en-US"/>
        </w:rPr>
        <w:t>’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incentives for the </w:t>
      </w:r>
      <w:proofErr w:type="spellStart"/>
      <w:r w:rsidR="00FA7032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FA7032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 w:rsidR="00FA7032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>Eur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ope’s biggest brokerage event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>, which will take place this year between 3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rd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and 12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th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April 2015.</w:t>
      </w:r>
    </w:p>
    <w:p w14:paraId="7CC0A73A" w14:textId="77777777" w:rsidR="002964E1" w:rsidRPr="003F4667" w:rsidRDefault="002964E1" w:rsidP="002964E1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19DC0EDD" w14:textId="5804C64F" w:rsidR="009F4577" w:rsidRDefault="00FA7032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The </w:t>
      </w:r>
      <w:proofErr w:type="spellStart"/>
      <w:r w:rsidRPr="00FA703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FA703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r w:rsidR="002964E1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make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s</w:t>
      </w:r>
      <w:r w:rsidR="002964E1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the most of the increased </w:t>
      </w:r>
      <w:proofErr w:type="gramStart"/>
      <w:r w:rsidR="002964E1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Springtime</w:t>
      </w:r>
      <w:proofErr w:type="gramEnd"/>
      <w:r w:rsidR="002964E1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activity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, and showcases boats with both a magazine and online catalogue. </w:t>
      </w:r>
      <w:r w:rsidR="003F4667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The </w:t>
      </w:r>
      <w:proofErr w:type="spellStart"/>
      <w:r w:rsidR="003F4667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="003F4667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 201</w:t>
      </w:r>
      <w:r w:rsidR="002964E1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5</w:t>
      </w:r>
      <w:r w:rsidR="009F4577" w:rsidRPr="009F4577">
        <w:rPr>
          <w:rFonts w:ascii="Calibri" w:eastAsia="Times New Roman" w:hAnsi="Calibri" w:cs="Arial"/>
          <w:shd w:val="clear" w:color="auto" w:fill="FFFFFF"/>
          <w:lang w:val="en-US"/>
        </w:rPr>
        <w:t> 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will offer incentives for buyers </w:t>
      </w:r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>across </w:t>
      </w:r>
      <w:proofErr w:type="spellStart"/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>Ancasta's</w:t>
      </w:r>
      <w:proofErr w:type="spellEnd"/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> eleven UK offices for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the</w:t>
      </w:r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ten day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period</w:t>
      </w:r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>. </w:t>
      </w:r>
    </w:p>
    <w:p w14:paraId="58FE0809" w14:textId="77777777" w:rsidR="00FA7032" w:rsidRPr="00FA7032" w:rsidRDefault="00FA7032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F4AF015" w14:textId="19092810" w:rsidR="00FA7032" w:rsidRDefault="00FA7032" w:rsidP="00FA703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A7032">
        <w:rPr>
          <w:rFonts w:ascii="Calibri" w:hAnsi="Calibri" w:cs="Calibri"/>
          <w:lang w:val="en-US"/>
        </w:rPr>
        <w:t>Buyers putting down a deposit between th</w:t>
      </w:r>
      <w:r>
        <w:rPr>
          <w:rFonts w:ascii="Calibri" w:hAnsi="Calibri" w:cs="Calibri"/>
          <w:lang w:val="en-US"/>
        </w:rPr>
        <w:t>e 3rd and</w:t>
      </w:r>
      <w:r w:rsidRPr="00FA7032">
        <w:rPr>
          <w:rFonts w:ascii="Calibri" w:hAnsi="Calibri" w:cs="Calibri"/>
          <w:lang w:val="en-US"/>
        </w:rPr>
        <w:t xml:space="preserve"> 12th April will benefit from: </w:t>
      </w:r>
    </w:p>
    <w:p w14:paraId="28407592" w14:textId="77777777" w:rsidR="00FA7032" w:rsidRPr="00001737" w:rsidRDefault="00FA7032" w:rsidP="00FA703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480450A4" w14:textId="7577589E" w:rsidR="00B870C2" w:rsidRPr="00B870C2" w:rsidRDefault="00B870C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 w:rsidRPr="00B870C2">
        <w:rPr>
          <w:rFonts w:asciiTheme="majorHAnsi" w:hAnsiTheme="majorHAnsi" w:cs="Cambria"/>
          <w:lang w:val="en-US"/>
        </w:rPr>
        <w:t>One month mortgage holiday</w:t>
      </w:r>
    </w:p>
    <w:p w14:paraId="21B2163B" w14:textId="7756F27C" w:rsidR="00B870C2" w:rsidRPr="00B870C2" w:rsidRDefault="00FA703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iCs/>
          <w:lang w:val="en-US"/>
        </w:rPr>
      </w:pPr>
      <w:r w:rsidRPr="00B870C2">
        <w:rPr>
          <w:rFonts w:asciiTheme="majorHAnsi" w:hAnsiTheme="majorHAnsi" w:cs="Calibri"/>
          <w:b/>
          <w:bCs/>
          <w:iCs/>
          <w:lang w:val="en-US"/>
        </w:rPr>
        <w:t>Free lift</w:t>
      </w:r>
      <w:r w:rsidR="00B870C2">
        <w:rPr>
          <w:rFonts w:asciiTheme="majorHAnsi" w:hAnsiTheme="majorHAnsi" w:cs="Calibri"/>
          <w:iCs/>
          <w:lang w:val="en-US"/>
        </w:rPr>
        <w:t xml:space="preserve"> or launch cost for survey or sea trial</w:t>
      </w:r>
    </w:p>
    <w:p w14:paraId="4889F3D5" w14:textId="1811669F" w:rsidR="00B870C2" w:rsidRPr="00B870C2" w:rsidRDefault="00FA703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lang w:val="en-US"/>
        </w:rPr>
      </w:pPr>
      <w:r w:rsidRPr="00B870C2">
        <w:rPr>
          <w:rFonts w:asciiTheme="majorHAnsi" w:hAnsiTheme="majorHAnsi" w:cs="Calibri"/>
          <w:iCs/>
          <w:lang w:val="en-US"/>
        </w:rPr>
        <w:t xml:space="preserve">Free structural </w:t>
      </w:r>
      <w:r w:rsidR="00B870C2">
        <w:rPr>
          <w:rFonts w:asciiTheme="majorHAnsi" w:hAnsiTheme="majorHAnsi" w:cs="Calibri"/>
          <w:b/>
          <w:bCs/>
          <w:iCs/>
          <w:lang w:val="en-US"/>
        </w:rPr>
        <w:t>s</w:t>
      </w:r>
      <w:r w:rsidRPr="00B870C2">
        <w:rPr>
          <w:rFonts w:asciiTheme="majorHAnsi" w:hAnsiTheme="majorHAnsi" w:cs="Calibri"/>
          <w:b/>
          <w:bCs/>
          <w:iCs/>
          <w:lang w:val="en-US"/>
        </w:rPr>
        <w:t>urve</w:t>
      </w:r>
      <w:r w:rsidR="00B870C2" w:rsidRPr="00B870C2">
        <w:rPr>
          <w:rFonts w:asciiTheme="majorHAnsi" w:hAnsiTheme="majorHAnsi" w:cs="Calibri"/>
          <w:b/>
          <w:bCs/>
          <w:iCs/>
          <w:lang w:val="en-US"/>
        </w:rPr>
        <w:t>y</w:t>
      </w:r>
    </w:p>
    <w:p w14:paraId="3DC8F08D" w14:textId="6E500E77" w:rsidR="00B870C2" w:rsidRPr="00B870C2" w:rsidRDefault="00B870C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lang w:val="en-US"/>
        </w:rPr>
      </w:pPr>
      <w:r w:rsidRPr="00B870C2">
        <w:rPr>
          <w:rFonts w:asciiTheme="majorHAnsi" w:hAnsiTheme="majorHAnsi" w:cs="Calibri"/>
          <w:bCs/>
          <w:iCs/>
          <w:lang w:val="en-US"/>
        </w:rPr>
        <w:t>A full year’s contract with</w:t>
      </w:r>
      <w:r w:rsidRPr="00B870C2">
        <w:rPr>
          <w:rFonts w:asciiTheme="majorHAnsi" w:hAnsiTheme="majorHAnsi" w:cs="Calibri"/>
          <w:b/>
          <w:bCs/>
          <w:iCs/>
          <w:lang w:val="en-US"/>
        </w:rPr>
        <w:t xml:space="preserve"> </w:t>
      </w:r>
      <w:r w:rsidR="00FA7032" w:rsidRPr="00B870C2">
        <w:rPr>
          <w:rFonts w:asciiTheme="majorHAnsi" w:hAnsiTheme="majorHAnsi" w:cs="Calibri"/>
          <w:b/>
          <w:bCs/>
          <w:iCs/>
          <w:lang w:val="en-US"/>
        </w:rPr>
        <w:t>Sea Star</w:t>
      </w:r>
      <w:r w:rsidRPr="00B870C2">
        <w:rPr>
          <w:rFonts w:asciiTheme="majorHAnsi" w:hAnsiTheme="majorHAnsi" w:cs="Calibri"/>
          <w:b/>
          <w:bCs/>
          <w:iCs/>
          <w:lang w:val="en-US"/>
        </w:rPr>
        <w:t>t</w:t>
      </w:r>
    </w:p>
    <w:p w14:paraId="460EB3C5" w14:textId="23448DC6" w:rsidR="00B870C2" w:rsidRPr="00B870C2" w:rsidRDefault="00FA703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 w:rsidRPr="00B870C2">
        <w:rPr>
          <w:rFonts w:asciiTheme="majorHAnsi" w:hAnsiTheme="majorHAnsi" w:cs="Calibri"/>
          <w:iCs/>
          <w:lang w:val="en-US"/>
        </w:rPr>
        <w:t xml:space="preserve">A free </w:t>
      </w:r>
      <w:proofErr w:type="spellStart"/>
      <w:r w:rsidR="00B870C2" w:rsidRPr="00B870C2">
        <w:rPr>
          <w:rFonts w:asciiTheme="majorHAnsi" w:hAnsiTheme="majorHAnsi" w:cs="Calibri"/>
          <w:b/>
          <w:iCs/>
          <w:lang w:val="en-US"/>
        </w:rPr>
        <w:t>f</w:t>
      </w:r>
      <w:r w:rsidRPr="00B870C2">
        <w:rPr>
          <w:rFonts w:asciiTheme="majorHAnsi" w:hAnsiTheme="majorHAnsi" w:cs="Calibri"/>
          <w:b/>
          <w:bCs/>
          <w:iCs/>
          <w:lang w:val="en-US"/>
        </w:rPr>
        <w:t>amiliarisation</w:t>
      </w:r>
      <w:proofErr w:type="spellEnd"/>
      <w:r w:rsidR="00B870C2" w:rsidRPr="00B870C2">
        <w:rPr>
          <w:rFonts w:asciiTheme="majorHAnsi" w:hAnsiTheme="majorHAnsi" w:cs="Calibri"/>
          <w:iCs/>
          <w:lang w:val="en-US"/>
        </w:rPr>
        <w:t xml:space="preserve"> session</w:t>
      </w:r>
    </w:p>
    <w:p w14:paraId="4E554E40" w14:textId="44EDEF4A" w:rsidR="00FA7032" w:rsidRPr="00B870C2" w:rsidRDefault="00B870C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 w:rsidRPr="00B870C2">
        <w:rPr>
          <w:rFonts w:asciiTheme="majorHAnsi" w:hAnsiTheme="majorHAnsi" w:cs="Cambria"/>
          <w:lang w:val="en-US"/>
        </w:rPr>
        <w:t>Plus at</w:t>
      </w:r>
      <w:r w:rsidR="00FA7032" w:rsidRPr="00B870C2">
        <w:rPr>
          <w:rFonts w:asciiTheme="majorHAnsi" w:hAnsiTheme="majorHAnsi" w:cs="Calibri"/>
          <w:iCs/>
          <w:lang w:val="en-US"/>
        </w:rPr>
        <w:t xml:space="preserve">tractive </w:t>
      </w:r>
      <w:r>
        <w:rPr>
          <w:rFonts w:asciiTheme="majorHAnsi" w:hAnsiTheme="majorHAnsi" w:cs="Calibri"/>
          <w:b/>
          <w:bCs/>
          <w:iCs/>
          <w:lang w:val="en-US"/>
        </w:rPr>
        <w:t>b</w:t>
      </w:r>
      <w:r w:rsidR="00FA7032" w:rsidRPr="00B870C2">
        <w:rPr>
          <w:rFonts w:asciiTheme="majorHAnsi" w:hAnsiTheme="majorHAnsi" w:cs="Calibri"/>
          <w:b/>
          <w:bCs/>
          <w:iCs/>
          <w:lang w:val="en-US"/>
        </w:rPr>
        <w:t>erthing</w:t>
      </w:r>
      <w:r w:rsidRPr="00B870C2">
        <w:rPr>
          <w:rFonts w:asciiTheme="majorHAnsi" w:hAnsiTheme="majorHAnsi" w:cs="Calibri"/>
          <w:iCs/>
          <w:lang w:val="en-US"/>
        </w:rPr>
        <w:t xml:space="preserve"> deals depending on where the new boat is being kept</w:t>
      </w:r>
    </w:p>
    <w:p w14:paraId="39A7DD1E" w14:textId="77777777" w:rsidR="00FA7032" w:rsidRPr="00001737" w:rsidRDefault="00FA7032" w:rsidP="00FA7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6"/>
          <w:szCs w:val="16"/>
          <w:lang w:val="en-US"/>
        </w:rPr>
      </w:pPr>
    </w:p>
    <w:p w14:paraId="2487308A" w14:textId="7E8F98DC" w:rsidR="00FA7032" w:rsidRPr="00FA7032" w:rsidRDefault="00FA7032" w:rsidP="00FA7032">
      <w:pPr>
        <w:rPr>
          <w:rFonts w:ascii="Calibri" w:eastAsia="Times New Roman" w:hAnsi="Calibri" w:cs="Arial"/>
          <w:sz w:val="20"/>
          <w:szCs w:val="20"/>
          <w:shd w:val="clear" w:color="auto" w:fill="FFFFFF"/>
          <w:lang w:val="en-US"/>
        </w:rPr>
      </w:pPr>
      <w:r w:rsidRPr="00FA7032">
        <w:rPr>
          <w:rFonts w:ascii="Calibri" w:hAnsi="Calibri" w:cs="Calibri"/>
          <w:sz w:val="20"/>
          <w:szCs w:val="20"/>
          <w:lang w:val="en-US"/>
        </w:rPr>
        <w:t>Terms and conditions apply.</w:t>
      </w:r>
    </w:p>
    <w:p w14:paraId="7EACCD1A" w14:textId="77777777" w:rsidR="009F4577" w:rsidRPr="00001737" w:rsidRDefault="009F4577" w:rsidP="003F4667">
      <w:pPr>
        <w:rPr>
          <w:rFonts w:ascii="Calibri" w:eastAsia="Times New Roman" w:hAnsi="Calibri" w:cs="Arial"/>
          <w:sz w:val="16"/>
          <w:szCs w:val="16"/>
          <w:shd w:val="clear" w:color="auto" w:fill="FFFFFF"/>
          <w:lang w:val="en-US"/>
        </w:rPr>
      </w:pPr>
    </w:p>
    <w:p w14:paraId="774D8EAF" w14:textId="6E5577BC" w:rsidR="003F4667" w:rsidRPr="003F4667" w:rsidRDefault="009F457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Last year saw the launch of the </w:t>
      </w:r>
      <w:proofErr w:type="spellStart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which proved a huge success.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report that brokerage sales exceeded all expectations in the 2014 season, and a positive up-turn has created a high level of demand for quality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preowned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sail and power boats. </w:t>
      </w:r>
    </w:p>
    <w:p w14:paraId="58A4984D" w14:textId="77777777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</w:p>
    <w:p w14:paraId="3023FF02" w14:textId="723EE12C" w:rsidR="00A07B93" w:rsidRPr="00A07B93" w:rsidRDefault="004B1AEB" w:rsidP="00A07B93">
      <w:pPr>
        <w:rPr>
          <w:rFonts w:ascii="Calibri" w:hAnsi="Calibri" w:cs="Times New Roman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F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ind full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details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, the catalogue</w:t>
      </w:r>
      <w:r w:rsidR="003B6F4B">
        <w:rPr>
          <w:rFonts w:ascii="Calibri" w:eastAsia="Times New Roman" w:hAnsi="Calibri" w:cs="Arial"/>
          <w:shd w:val="clear" w:color="auto" w:fill="FFFFFF"/>
          <w:lang w:val="en-US"/>
        </w:rPr>
        <w:t>s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and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terms and </w:t>
      </w:r>
      <w:r w:rsidRPr="00A07B93">
        <w:rPr>
          <w:rFonts w:ascii="Calibri" w:eastAsia="Times New Roman" w:hAnsi="Calibri" w:cs="Arial"/>
          <w:shd w:val="clear" w:color="auto" w:fill="FFFFFF"/>
          <w:lang w:val="en-US"/>
        </w:rPr>
        <w:t>conditions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at</w:t>
      </w:r>
      <w:r w:rsidR="00A07B93" w:rsidRPr="00A07B93">
        <w:rPr>
          <w:rFonts w:ascii="Calibri" w:hAnsi="Calibri" w:cs="Times New Roman"/>
          <w:lang w:val="en-US"/>
        </w:rPr>
        <w:t xml:space="preserve"> </w:t>
      </w:r>
    </w:p>
    <w:p w14:paraId="7BDFFCEF" w14:textId="6FFAC1FF" w:rsidR="003F4667" w:rsidRPr="00A07B93" w:rsidRDefault="009D5B08" w:rsidP="00A07B93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hyperlink r:id="rId10" w:history="1">
        <w:r w:rsidR="00A07B93" w:rsidRPr="00A07B93">
          <w:rPr>
            <w:rFonts w:ascii="Calibri" w:hAnsi="Calibri" w:cs="Calibri"/>
            <w:color w:val="0000ED"/>
            <w:u w:val="single" w:color="0000ED"/>
            <w:lang w:val="en-US"/>
          </w:rPr>
          <w:t>http://www.ancasta.com/events/ancasta-easter-collection</w:t>
        </w:r>
      </w:hyperlink>
      <w:r w:rsidR="00A07B93" w:rsidRPr="00A07B93">
        <w:rPr>
          <w:rFonts w:ascii="Calibri" w:hAnsi="Calibri" w:cs="Calibri"/>
          <w:lang w:val="en-US"/>
        </w:rPr>
        <w:t>/</w:t>
      </w:r>
    </w:p>
    <w:p w14:paraId="01F13E6A" w14:textId="77777777" w:rsidR="00A07B93" w:rsidRDefault="00A07B93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7700E486" w14:textId="1F4C35D6" w:rsidR="00FA7032" w:rsidRPr="00FA7032" w:rsidRDefault="00FA7032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FA7032">
        <w:rPr>
          <w:rFonts w:ascii="Calibri" w:eastAsia="Times New Roman" w:hAnsi="Calibri" w:cs="Arial"/>
          <w:iCs/>
          <w:shd w:val="clear" w:color="auto" w:fill="FFFFFF"/>
          <w:lang w:val="en-US"/>
        </w:rPr>
        <w:t>Email enquiries@ancasta.com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Pr="00FA7032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or call </w:t>
      </w:r>
      <w:proofErr w:type="spellStart"/>
      <w:r w:rsidRPr="00FA7032">
        <w:rPr>
          <w:rFonts w:ascii="Calibri" w:eastAsia="Times New Roman" w:hAnsi="Calibri" w:cs="Arial"/>
          <w:iCs/>
          <w:shd w:val="clear" w:color="auto" w:fill="FFFFFF"/>
          <w:lang w:val="en-US"/>
        </w:rPr>
        <w:t>Ancasta’s</w:t>
      </w:r>
      <w:proofErr w:type="spellEnd"/>
      <w:r w:rsidRPr="00FA7032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head office on 02380 450 000</w:t>
      </w:r>
    </w:p>
    <w:p w14:paraId="2065401F" w14:textId="77777777" w:rsidR="00FA7032" w:rsidRPr="00001737" w:rsidRDefault="00FA7032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001737" w:rsidRDefault="00BC2954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A7708B5" w14:textId="5788D3F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a</w:t>
      </w:r>
      <w:r w:rsidR="00D76256">
        <w:rPr>
          <w:rFonts w:asciiTheme="majorHAnsi" w:hAnsiTheme="majorHAnsi" w:cs="Arial"/>
          <w:sz w:val="20"/>
          <w:szCs w:val="20"/>
        </w:rPr>
        <w:t>s well as</w:t>
      </w:r>
      <w:r w:rsidRPr="00D7459D">
        <w:rPr>
          <w:rFonts w:asciiTheme="majorHAnsi" w:hAnsiTheme="majorHAnsi" w:cs="Arial"/>
          <w:sz w:val="20"/>
          <w:szCs w:val="20"/>
        </w:rPr>
        <w:t xml:space="preserve"> the UK’s largest Prestige Luxury Motor Yachts dealer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Bordeaux 60,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Services, a full service boatyard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7E653F04" w:rsidR="00D609AE" w:rsidRPr="003F4667" w:rsidRDefault="00BC2954" w:rsidP="004B1AEB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FA7032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B870C2" w:rsidRDefault="00B870C2" w:rsidP="00615E26">
      <w:r>
        <w:separator/>
      </w:r>
    </w:p>
  </w:endnote>
  <w:endnote w:type="continuationSeparator" w:id="0">
    <w:p w14:paraId="07E225BD" w14:textId="77777777" w:rsidR="00B870C2" w:rsidRDefault="00B870C2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B870C2" w:rsidRDefault="00B870C2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B870C2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B870C2" w:rsidRDefault="00B870C2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B870C2" w:rsidRDefault="00B870C2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B870C2" w:rsidRDefault="00B870C2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B870C2" w:rsidRPr="00635BCC" w:rsidRDefault="00B870C2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53B5941C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B870C2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B870C2" w:rsidRPr="00635BCC" w:rsidRDefault="00B870C2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69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" filled="f" stroked="f">
              <v:textbox>
                <w:txbxContent>
                  <w:p w14:paraId="67017C51" w14:textId="77777777" w:rsidR="009F4577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B870C2" w:rsidRPr="00635BCC" w:rsidRDefault="00B870C2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B870C2" w:rsidRPr="00635BCC" w:rsidRDefault="00B870C2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B870C2" w:rsidRPr="00635BCC" w:rsidRDefault="00B870C2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B870C2" w:rsidRDefault="00B870C2" w:rsidP="00615E26">
      <w:r>
        <w:separator/>
      </w:r>
    </w:p>
  </w:footnote>
  <w:footnote w:type="continuationSeparator" w:id="0">
    <w:p w14:paraId="7F23C594" w14:textId="77777777" w:rsidR="00B870C2" w:rsidRDefault="00B870C2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B870C2" w:rsidRDefault="00B870C2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B870C2" w:rsidRDefault="00B870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B870C2" w:rsidRDefault="00B870C2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B870C2" w:rsidRDefault="00B870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A4F21"/>
    <w:rsid w:val="001E3192"/>
    <w:rsid w:val="001F6C4C"/>
    <w:rsid w:val="002355C5"/>
    <w:rsid w:val="00256322"/>
    <w:rsid w:val="00262FE7"/>
    <w:rsid w:val="00267CA9"/>
    <w:rsid w:val="002933BB"/>
    <w:rsid w:val="002964E1"/>
    <w:rsid w:val="002D7158"/>
    <w:rsid w:val="002F0761"/>
    <w:rsid w:val="00377042"/>
    <w:rsid w:val="003817A8"/>
    <w:rsid w:val="003962BC"/>
    <w:rsid w:val="003B6F4B"/>
    <w:rsid w:val="003C329B"/>
    <w:rsid w:val="003D39F7"/>
    <w:rsid w:val="003E76A4"/>
    <w:rsid w:val="003F4667"/>
    <w:rsid w:val="00406B03"/>
    <w:rsid w:val="004136F2"/>
    <w:rsid w:val="0047489F"/>
    <w:rsid w:val="004A78DB"/>
    <w:rsid w:val="004B1AEB"/>
    <w:rsid w:val="00524C59"/>
    <w:rsid w:val="00554835"/>
    <w:rsid w:val="005649E4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D5B08"/>
    <w:rsid w:val="009F4577"/>
    <w:rsid w:val="00A07B93"/>
    <w:rsid w:val="00A126C8"/>
    <w:rsid w:val="00A62A67"/>
    <w:rsid w:val="00AA6A5F"/>
    <w:rsid w:val="00AB606D"/>
    <w:rsid w:val="00AB7764"/>
    <w:rsid w:val="00AD771C"/>
    <w:rsid w:val="00B31198"/>
    <w:rsid w:val="00B34588"/>
    <w:rsid w:val="00B870C2"/>
    <w:rsid w:val="00BC2954"/>
    <w:rsid w:val="00BD4D91"/>
    <w:rsid w:val="00C22EB6"/>
    <w:rsid w:val="00C3615A"/>
    <w:rsid w:val="00C81FAB"/>
    <w:rsid w:val="00C936F1"/>
    <w:rsid w:val="00D609AE"/>
    <w:rsid w:val="00D72263"/>
    <w:rsid w:val="00D7459D"/>
    <w:rsid w:val="00D76256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ED1589"/>
    <w:rsid w:val="00F16C46"/>
    <w:rsid w:val="00F219A8"/>
    <w:rsid w:val="00F21A4D"/>
    <w:rsid w:val="00F30AFA"/>
    <w:rsid w:val="00F92058"/>
    <w:rsid w:val="00F95250"/>
    <w:rsid w:val="00FA23C9"/>
    <w:rsid w:val="00FA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ancasta.com/events/ancasta-easter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A39D5-0D10-1D4D-829F-05ADFC76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2015-05-12T14:52:00Z</dcterms:created>
  <dcterms:modified xsi:type="dcterms:W3CDTF">2015-05-12T14:52:00Z</dcterms:modified>
</cp:coreProperties>
</file>