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7549E42F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4E10C278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D41A72C" w:rsidR="00976EA1" w:rsidRPr="00D7459D" w:rsidRDefault="00D7459D">
      <w:pPr>
        <w:rPr>
          <w:rFonts w:asciiTheme="majorHAnsi" w:hAnsiTheme="majorHAnsi" w:cs="Arial"/>
          <w:b/>
          <w:bCs/>
        </w:rPr>
      </w:pPr>
      <w:r w:rsidRPr="00D7459D">
        <w:rPr>
          <w:rFonts w:asciiTheme="majorHAnsi" w:hAnsiTheme="majorHAnsi" w:cs="Arial"/>
          <w:b/>
          <w:bCs/>
        </w:rPr>
        <w:t>9</w:t>
      </w:r>
      <w:r w:rsidRPr="00D7459D">
        <w:rPr>
          <w:rFonts w:asciiTheme="majorHAnsi" w:hAnsiTheme="majorHAnsi" w:cs="Arial"/>
          <w:b/>
          <w:bCs/>
          <w:vertAlign w:val="superscript"/>
        </w:rPr>
        <w:t>th</w:t>
      </w:r>
      <w:r w:rsidRPr="00D7459D">
        <w:rPr>
          <w:rFonts w:asciiTheme="majorHAnsi" w:hAnsiTheme="majorHAnsi" w:cs="Arial"/>
          <w:b/>
          <w:bCs/>
        </w:rPr>
        <w:t xml:space="preserve"> December</w:t>
      </w:r>
      <w:r w:rsidR="00691B71" w:rsidRPr="00D7459D">
        <w:rPr>
          <w:rFonts w:asciiTheme="majorHAnsi" w:hAnsiTheme="majorHAnsi" w:cs="Arial"/>
          <w:b/>
          <w:bCs/>
        </w:rPr>
        <w:t xml:space="preserve"> 2013</w:t>
      </w: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4DB02F44" w14:textId="46FEF161" w:rsidR="001273D7" w:rsidRPr="00D7459D" w:rsidRDefault="0063133B" w:rsidP="009328E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/>
          <w:bCs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z w:val="32"/>
          <w:szCs w:val="32"/>
        </w:rPr>
        <w:t>A Year of Free B</w:t>
      </w:r>
      <w:r w:rsidR="009328E2" w:rsidRPr="00D7459D">
        <w:rPr>
          <w:rFonts w:asciiTheme="majorHAnsi" w:hAnsiTheme="majorHAnsi" w:cs="Arial"/>
          <w:b/>
          <w:bCs/>
          <w:sz w:val="32"/>
          <w:szCs w:val="32"/>
        </w:rPr>
        <w:t xml:space="preserve">oating from </w:t>
      </w:r>
      <w:proofErr w:type="spellStart"/>
      <w:r w:rsidR="009328E2" w:rsidRPr="00D7459D">
        <w:rPr>
          <w:rFonts w:asciiTheme="majorHAnsi" w:hAnsiTheme="majorHAnsi" w:cs="Arial"/>
          <w:b/>
          <w:bCs/>
          <w:sz w:val="32"/>
          <w:szCs w:val="32"/>
        </w:rPr>
        <w:t>Ancasta</w:t>
      </w:r>
      <w:proofErr w:type="spellEnd"/>
    </w:p>
    <w:p w14:paraId="4B0B9748" w14:textId="4321BC35" w:rsidR="001E3192" w:rsidRPr="00D7459D" w:rsidRDefault="0063133B" w:rsidP="001E319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proofErr w:type="spellStart"/>
      <w:r w:rsidRPr="00D7459D">
        <w:rPr>
          <w:rFonts w:asciiTheme="majorHAnsi" w:hAnsiTheme="majorHAnsi" w:cs="Arial"/>
          <w:bCs/>
        </w:rPr>
        <w:t>Ancasta</w:t>
      </w:r>
      <w:proofErr w:type="spellEnd"/>
      <w:r w:rsidRPr="00D7459D">
        <w:rPr>
          <w:rFonts w:asciiTheme="majorHAnsi" w:hAnsiTheme="majorHAnsi" w:cs="Arial"/>
          <w:bCs/>
        </w:rPr>
        <w:t xml:space="preserve"> launches generous offer to help </w:t>
      </w:r>
      <w:r w:rsidR="009328E2" w:rsidRPr="00D7459D">
        <w:rPr>
          <w:rFonts w:asciiTheme="majorHAnsi" w:hAnsiTheme="majorHAnsi" w:cs="Arial"/>
          <w:bCs/>
        </w:rPr>
        <w:t xml:space="preserve">new boat buyers </w:t>
      </w:r>
      <w:r w:rsidRPr="00D7459D">
        <w:rPr>
          <w:rFonts w:asciiTheme="majorHAnsi" w:hAnsiTheme="majorHAnsi" w:cs="Arial"/>
          <w:bCs/>
        </w:rPr>
        <w:t>in their first year of ownership with a</w:t>
      </w:r>
      <w:r w:rsidR="00774546">
        <w:rPr>
          <w:rFonts w:asciiTheme="majorHAnsi" w:hAnsiTheme="majorHAnsi" w:cs="Arial"/>
          <w:bCs/>
        </w:rPr>
        <w:t>n extensive</w:t>
      </w:r>
      <w:r w:rsidRPr="00D7459D">
        <w:rPr>
          <w:rFonts w:asciiTheme="majorHAnsi" w:hAnsiTheme="majorHAnsi" w:cs="Arial"/>
          <w:bCs/>
        </w:rPr>
        <w:t xml:space="preserve"> range of added value products for new boats purchased before 14</w:t>
      </w:r>
      <w:r w:rsidRPr="00D7459D">
        <w:rPr>
          <w:rFonts w:asciiTheme="majorHAnsi" w:hAnsiTheme="majorHAnsi" w:cs="Arial"/>
          <w:bCs/>
          <w:vertAlign w:val="superscript"/>
        </w:rPr>
        <w:t>th</w:t>
      </w:r>
      <w:r w:rsidRPr="00D7459D">
        <w:rPr>
          <w:rFonts w:asciiTheme="majorHAnsi" w:hAnsiTheme="majorHAnsi" w:cs="Arial"/>
          <w:bCs/>
        </w:rPr>
        <w:t xml:space="preserve"> February 2014. </w:t>
      </w:r>
    </w:p>
    <w:p w14:paraId="17EEE174" w14:textId="003E1573" w:rsidR="0063133B" w:rsidRPr="00D7459D" w:rsidRDefault="0063133B" w:rsidP="001E319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proofErr w:type="spellStart"/>
      <w:r w:rsidRPr="00D7459D">
        <w:rPr>
          <w:rFonts w:asciiTheme="majorHAnsi" w:hAnsiTheme="majorHAnsi" w:cs="Arial"/>
          <w:bCs/>
        </w:rPr>
        <w:t>Ancasta’s</w:t>
      </w:r>
      <w:proofErr w:type="spellEnd"/>
      <w:r w:rsidRPr="00D7459D">
        <w:rPr>
          <w:rFonts w:asciiTheme="majorHAnsi" w:hAnsiTheme="majorHAnsi" w:cs="Arial"/>
          <w:bCs/>
        </w:rPr>
        <w:t xml:space="preserve"> Year of Free Boating offer gives buyers of new boats from </w:t>
      </w:r>
      <w:proofErr w:type="spellStart"/>
      <w:r w:rsidRPr="00D7459D">
        <w:rPr>
          <w:rFonts w:asciiTheme="majorHAnsi" w:hAnsiTheme="majorHAnsi" w:cs="Arial"/>
          <w:bCs/>
        </w:rPr>
        <w:t>Ancasta’s</w:t>
      </w:r>
      <w:proofErr w:type="spellEnd"/>
      <w:r w:rsidRPr="00D7459D">
        <w:rPr>
          <w:rFonts w:asciiTheme="majorHAnsi" w:hAnsiTheme="majorHAnsi" w:cs="Arial"/>
          <w:bCs/>
        </w:rPr>
        <w:t xml:space="preserve"> new boat ranges (</w:t>
      </w:r>
      <w:proofErr w:type="spellStart"/>
      <w:r w:rsidRPr="00D7459D">
        <w:rPr>
          <w:rFonts w:asciiTheme="majorHAnsi" w:hAnsiTheme="majorHAnsi" w:cs="Arial"/>
          <w:bCs/>
        </w:rPr>
        <w:t>Beneteau</w:t>
      </w:r>
      <w:proofErr w:type="spellEnd"/>
      <w:r w:rsidRPr="00D7459D">
        <w:rPr>
          <w:rFonts w:asciiTheme="majorHAnsi" w:hAnsiTheme="majorHAnsi" w:cs="Arial"/>
          <w:bCs/>
        </w:rPr>
        <w:t>, Lagoon and CNB Yachts on the sail side, Prestige on the motor yacht side) the following benefits, which translate into huge savings</w:t>
      </w:r>
      <w:r w:rsidR="00774546">
        <w:rPr>
          <w:rFonts w:asciiTheme="majorHAnsi" w:hAnsiTheme="majorHAnsi" w:cs="Arial"/>
          <w:bCs/>
        </w:rPr>
        <w:t xml:space="preserve"> and cost freedom for their first year</w:t>
      </w:r>
      <w:r w:rsidRPr="00D7459D">
        <w:rPr>
          <w:rFonts w:asciiTheme="majorHAnsi" w:hAnsiTheme="majorHAnsi" w:cs="Arial"/>
          <w:bCs/>
        </w:rPr>
        <w:t>:</w:t>
      </w:r>
    </w:p>
    <w:p w14:paraId="0CAFD8B8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Interest free finance</w:t>
      </w:r>
    </w:p>
    <w:p w14:paraId="5119D313" w14:textId="3009713C" w:rsidR="0063133B" w:rsidRPr="00D7459D" w:rsidRDefault="00677EC4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12 months worth of diesel</w:t>
      </w:r>
    </w:p>
    <w:p w14:paraId="66C35DA3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UK Marina Berth for a year </w:t>
      </w:r>
    </w:p>
    <w:p w14:paraId="6FEC18F8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Insurance for a year </w:t>
      </w:r>
    </w:p>
    <w:p w14:paraId="4F86CB5E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External wash every month </w:t>
      </w:r>
    </w:p>
    <w:p w14:paraId="0134B6EF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Five days of free own boat tuition</w:t>
      </w:r>
    </w:p>
    <w:p w14:paraId="5E5AA3DF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12 months cover from Sea Start</w:t>
      </w:r>
    </w:p>
    <w:p w14:paraId="564D92EE" w14:textId="77777777" w:rsidR="0063133B" w:rsidRPr="00D7459D" w:rsidRDefault="0063133B" w:rsidP="0063133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Free mid-season lift and scrub</w:t>
      </w:r>
    </w:p>
    <w:p w14:paraId="790A8F7F" w14:textId="77777777" w:rsidR="0063133B" w:rsidRPr="00D7459D" w:rsidRDefault="0063133B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4 months of winter storage</w:t>
      </w:r>
    </w:p>
    <w:p w14:paraId="540B8012" w14:textId="7DF85834" w:rsidR="00677EC4" w:rsidRPr="00D7459D" w:rsidRDefault="0063133B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>Free first service</w:t>
      </w:r>
    </w:p>
    <w:p w14:paraId="3B5CB65B" w14:textId="77777777" w:rsidR="00677EC4" w:rsidRPr="00D7459D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7050731" w14:textId="4DBE463E" w:rsidR="001E3192" w:rsidRPr="00D7459D" w:rsidRDefault="00677EC4" w:rsidP="00677EC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 w:rsidRPr="00D7459D">
        <w:rPr>
          <w:rFonts w:asciiTheme="majorHAnsi" w:hAnsiTheme="majorHAnsi" w:cs="Arial"/>
          <w:bCs/>
        </w:rPr>
        <w:t xml:space="preserve">Terms and conditions apply (full details at www.ancasta.com/freeboating). </w:t>
      </w:r>
    </w:p>
    <w:p w14:paraId="79496B0C" w14:textId="23025747" w:rsidR="00AB606D" w:rsidRPr="00D7459D" w:rsidRDefault="00677EC4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D7459D">
        <w:rPr>
          <w:rFonts w:asciiTheme="majorHAnsi" w:hAnsiTheme="majorHAnsi" w:cs="Arial"/>
          <w:lang w:val="en-US"/>
        </w:rPr>
        <w:t xml:space="preserve">For more information </w:t>
      </w:r>
      <w:r w:rsidR="001E3192" w:rsidRPr="00D7459D">
        <w:rPr>
          <w:rFonts w:asciiTheme="majorHAnsi" w:hAnsiTheme="majorHAnsi" w:cs="Arial"/>
          <w:lang w:val="en-US"/>
        </w:rPr>
        <w:t>call 0238</w:t>
      </w:r>
      <w:r w:rsidRPr="00D7459D">
        <w:rPr>
          <w:rFonts w:asciiTheme="majorHAnsi" w:hAnsiTheme="majorHAnsi" w:cs="Arial"/>
          <w:lang w:val="en-US"/>
        </w:rPr>
        <w:t>1</w:t>
      </w:r>
      <w:r w:rsidR="001E3192" w:rsidRPr="00D7459D">
        <w:rPr>
          <w:rFonts w:asciiTheme="majorHAnsi" w:hAnsiTheme="majorHAnsi" w:cs="Arial"/>
          <w:lang w:val="en-US"/>
        </w:rPr>
        <w:t xml:space="preserve"> </w:t>
      </w:r>
      <w:r w:rsidRPr="00D7459D">
        <w:rPr>
          <w:rFonts w:asciiTheme="majorHAnsi" w:hAnsiTheme="majorHAnsi" w:cs="Arial"/>
          <w:lang w:val="en-US"/>
        </w:rPr>
        <w:t>247702</w:t>
      </w:r>
      <w:r w:rsidR="001E3192" w:rsidRPr="00D7459D">
        <w:rPr>
          <w:rFonts w:asciiTheme="majorHAnsi" w:hAnsiTheme="majorHAnsi" w:cs="Arial"/>
          <w:lang w:val="en-US"/>
        </w:rPr>
        <w:t xml:space="preserve"> or </w:t>
      </w:r>
      <w:r w:rsidRPr="00D7459D">
        <w:rPr>
          <w:rFonts w:asciiTheme="majorHAnsi" w:hAnsiTheme="majorHAnsi" w:cs="Arial"/>
          <w:lang w:val="en-US"/>
        </w:rPr>
        <w:t>visit www.ancasta.com</w:t>
      </w:r>
      <w:r w:rsidR="00D7459D" w:rsidRPr="00D7459D">
        <w:rPr>
          <w:rFonts w:asciiTheme="majorHAnsi" w:hAnsiTheme="majorHAnsi" w:cs="Arial"/>
          <w:lang w:val="en-US"/>
        </w:rPr>
        <w:t>/freeboating</w:t>
      </w:r>
      <w:r w:rsidRPr="00D7459D">
        <w:rPr>
          <w:rFonts w:asciiTheme="majorHAnsi" w:hAnsiTheme="majorHAnsi"/>
        </w:rPr>
        <w:t xml:space="preserve"> </w:t>
      </w:r>
    </w:p>
    <w:p w14:paraId="6EF09E83" w14:textId="77777777" w:rsidR="001E3192" w:rsidRPr="00D7459D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31B94F" w14:textId="343F66FE" w:rsidR="001E3192" w:rsidRPr="00D7459D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7459D">
        <w:rPr>
          <w:rFonts w:asciiTheme="majorHAnsi" w:hAnsiTheme="majorHAnsi" w:cs="Arial"/>
          <w:lang w:val="en-US"/>
        </w:rPr>
        <w:t>ENDS//</w:t>
      </w:r>
    </w:p>
    <w:p w14:paraId="4EBD62CB" w14:textId="77777777" w:rsidR="001E3192" w:rsidRPr="00D7459D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16"/>
          <w:lang w:val="en-US"/>
        </w:rPr>
      </w:pPr>
    </w:p>
    <w:p w14:paraId="5283E787" w14:textId="77777777" w:rsidR="001E3192" w:rsidRPr="00D7459D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29560175" w14:textId="77777777" w:rsidR="001E3192" w:rsidRPr="00D7459D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5CF38CD0" w14:textId="77777777" w:rsidR="00677EC4" w:rsidRPr="00D7459D" w:rsidRDefault="00677EC4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BDAFFFB" w14:textId="717A6AA2" w:rsidR="00D7459D" w:rsidRPr="00D7459D" w:rsidRDefault="00D7459D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dealer and the UK’s largest Prestige Luxury Motor Yachts dealer</w:t>
      </w:r>
    </w:p>
    <w:p w14:paraId="25A7D08F" w14:textId="0059C995" w:rsidR="00D7459D" w:rsidRPr="00D7459D" w:rsidRDefault="00D7459D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64183518" w14:textId="312763D8" w:rsidR="00677EC4" w:rsidRPr="00D7459D" w:rsidRDefault="00D7459D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="00677EC4"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="00677EC4" w:rsidRPr="00D7459D">
        <w:rPr>
          <w:rFonts w:asciiTheme="majorHAnsi" w:hAnsiTheme="majorHAnsi" w:cs="Arial"/>
          <w:sz w:val="20"/>
          <w:szCs w:val="20"/>
        </w:rPr>
        <w:t xml:space="preserve"> is a new boat dealer for Bordeaux 60, </w:t>
      </w:r>
      <w:proofErr w:type="spellStart"/>
      <w:r w:rsidR="00677EC4"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="00677EC4"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="00677EC4"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="00677EC4"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0FB9D414" w14:textId="77777777" w:rsidR="00677EC4" w:rsidRPr="00D7459D" w:rsidRDefault="00677EC4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Services, a full service boatyard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6709CE7E" w14:textId="77777777" w:rsidR="00677EC4" w:rsidRPr="00D7459D" w:rsidRDefault="00677EC4" w:rsidP="00677EC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7E439FB2" w14:textId="77777777" w:rsidR="00677EC4" w:rsidRPr="00D7459D" w:rsidRDefault="00677EC4" w:rsidP="00677EC4">
      <w:pPr>
        <w:rPr>
          <w:rFonts w:asciiTheme="majorHAnsi" w:hAnsiTheme="majorHAnsi" w:cs="Arial"/>
          <w:sz w:val="16"/>
          <w:szCs w:val="16"/>
        </w:rPr>
      </w:pPr>
    </w:p>
    <w:p w14:paraId="03526D66" w14:textId="77777777" w:rsidR="00677EC4" w:rsidRPr="00D7459D" w:rsidRDefault="00677EC4" w:rsidP="00677EC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00085A42" w14:textId="717124FC" w:rsidR="00677EC4" w:rsidRPr="00D7459D" w:rsidRDefault="00774546" w:rsidP="00774546">
      <w:pPr>
        <w:tabs>
          <w:tab w:val="left" w:pos="1920"/>
        </w:tabs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 xml:space="preserve">Kathryn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Foulkes</w:t>
      </w:r>
      <w:proofErr w:type="spellEnd"/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="00677EC4" w:rsidRPr="00D7459D">
        <w:rPr>
          <w:rFonts w:asciiTheme="majorHAnsi" w:hAnsiTheme="majorHAnsi" w:cs="Times-Roman"/>
          <w:sz w:val="20"/>
          <w:szCs w:val="20"/>
          <w:lang w:val="en-US"/>
        </w:rPr>
        <w:t xml:space="preserve">Email: kathryn@marineadagency.com </w:t>
      </w:r>
    </w:p>
    <w:p w14:paraId="42109470" w14:textId="77777777" w:rsidR="00677EC4" w:rsidRPr="00D7459D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proofErr w:type="gramStart"/>
      <w:r w:rsidRPr="00D7459D">
        <w:rPr>
          <w:rFonts w:asciiTheme="majorHAnsi" w:hAnsiTheme="majorHAnsi" w:cs="Times-Roman"/>
          <w:sz w:val="20"/>
          <w:szCs w:val="20"/>
          <w:lang w:val="en-US"/>
        </w:rPr>
        <w:t>or</w:t>
      </w:r>
      <w:proofErr w:type="gramEnd"/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5995B221" w14:textId="7B20D0A1" w:rsidR="00677EC4" w:rsidRPr="00D7459D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 w:rsidR="00774546"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396BC856" w:rsidR="00D609AE" w:rsidRPr="00D7459D" w:rsidRDefault="00677EC4" w:rsidP="00D7459D">
      <w:pPr>
        <w:rPr>
          <w:rFonts w:asciiTheme="majorHAnsi" w:hAnsiTheme="majorHAns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D7459D" w:rsidSect="00AB776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63133B" w:rsidRDefault="0063133B" w:rsidP="00615E26">
      <w:r>
        <w:separator/>
      </w:r>
    </w:p>
  </w:endnote>
  <w:endnote w:type="continuationSeparator" w:id="0">
    <w:p w14:paraId="07E225BD" w14:textId="77777777" w:rsidR="0063133B" w:rsidRDefault="0063133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63133B" w:rsidRDefault="0063133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3C62E9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Kathryn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63133B" w:rsidRPr="00635BCC" w:rsidRDefault="0063133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63133B" w:rsidRDefault="0063133B" w:rsidP="00615E26">
      <w:r>
        <w:separator/>
      </w:r>
    </w:p>
  </w:footnote>
  <w:footnote w:type="continuationSeparator" w:id="0">
    <w:p w14:paraId="7F23C594" w14:textId="77777777" w:rsidR="0063133B" w:rsidRDefault="0063133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63133B" w:rsidRDefault="006313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63133B" w:rsidRDefault="006313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77042"/>
    <w:rsid w:val="003817A8"/>
    <w:rsid w:val="003962BC"/>
    <w:rsid w:val="003C329B"/>
    <w:rsid w:val="003D39F7"/>
    <w:rsid w:val="003E76A4"/>
    <w:rsid w:val="004136F2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A126C8"/>
    <w:rsid w:val="00A62A67"/>
    <w:rsid w:val="00AA6A5F"/>
    <w:rsid w:val="00AB606D"/>
    <w:rsid w:val="00AB7764"/>
    <w:rsid w:val="00AD771C"/>
    <w:rsid w:val="00B31198"/>
    <w:rsid w:val="00B34588"/>
    <w:rsid w:val="00BD4D91"/>
    <w:rsid w:val="00C22EB6"/>
    <w:rsid w:val="00C3615A"/>
    <w:rsid w:val="00C81FAB"/>
    <w:rsid w:val="00C936F1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46ADA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05706-7A39-1342-8343-409A29A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2015-06-10T16:27:00Z</dcterms:created>
  <dcterms:modified xsi:type="dcterms:W3CDTF">2015-06-10T16:27:00Z</dcterms:modified>
</cp:coreProperties>
</file>