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0B40" w14:textId="57632D81" w:rsidR="00293B2F" w:rsidRDefault="00DC336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6827AB" wp14:editId="24FA7A7A">
            <wp:simplePos x="0" y="0"/>
            <wp:positionH relativeFrom="column">
              <wp:posOffset>3314700</wp:posOffset>
            </wp:positionH>
            <wp:positionV relativeFrom="paragraph">
              <wp:posOffset>-571500</wp:posOffset>
            </wp:positionV>
            <wp:extent cx="2801620" cy="1646988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AFIRS Lifeboat Logo - OFFICIAL from GAFI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140" cy="164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7D59" w14:textId="77777777" w:rsidR="00293B2F" w:rsidRDefault="00293B2F"/>
    <w:p w14:paraId="0C9CBD24" w14:textId="77777777" w:rsidR="00293B2F" w:rsidRDefault="00293B2F"/>
    <w:p w14:paraId="7410C0A7" w14:textId="77777777" w:rsidR="00293B2F" w:rsidRDefault="00293B2F"/>
    <w:p w14:paraId="41BBB7CF" w14:textId="77777777" w:rsidR="00293B2F" w:rsidRDefault="00293B2F"/>
    <w:p w14:paraId="38395A03" w14:textId="77777777" w:rsidR="00DC3369" w:rsidRDefault="00DC3369"/>
    <w:p w14:paraId="598764D4" w14:textId="77777777" w:rsidR="00293B2F" w:rsidRDefault="00293B2F" w:rsidP="00293B2F">
      <w:pPr>
        <w:rPr>
          <w:sz w:val="44"/>
          <w:szCs w:val="44"/>
        </w:rPr>
      </w:pPr>
    </w:p>
    <w:p w14:paraId="3A33F0AF" w14:textId="77777777" w:rsidR="00293B2F" w:rsidRPr="00293B2F" w:rsidRDefault="00293B2F" w:rsidP="00293B2F">
      <w:pPr>
        <w:tabs>
          <w:tab w:val="left" w:pos="2082"/>
        </w:tabs>
        <w:spacing w:before="36" w:line="377" w:lineRule="exact"/>
        <w:rPr>
          <w:rFonts w:ascii="Calibri"/>
          <w:b/>
          <w:sz w:val="44"/>
          <w:szCs w:val="44"/>
        </w:rPr>
      </w:pPr>
      <w:proofErr w:type="gramStart"/>
      <w:r w:rsidRPr="00293B2F">
        <w:rPr>
          <w:rFonts w:ascii="Calibri"/>
          <w:b/>
          <w:sz w:val="44"/>
          <w:szCs w:val="44"/>
        </w:rPr>
        <w:t xml:space="preserve">N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  <w:proofErr w:type="gramEnd"/>
      <w:r w:rsidRPr="00293B2F">
        <w:rPr>
          <w:rFonts w:ascii="Calibri"/>
          <w:b/>
          <w:sz w:val="44"/>
          <w:szCs w:val="44"/>
        </w:rPr>
        <w:t xml:space="preserve">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w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    R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l </w:t>
      </w:r>
      <w:r w:rsidRPr="00293B2F">
        <w:rPr>
          <w:rFonts w:ascii="Calibri"/>
          <w:b/>
          <w:spacing w:val="11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e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a </w:t>
      </w:r>
      <w:r w:rsidRPr="00293B2F">
        <w:rPr>
          <w:rFonts w:ascii="Calibri"/>
          <w:b/>
          <w:spacing w:val="13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 xml:space="preserve">s </w:t>
      </w:r>
      <w:r w:rsidRPr="00293B2F">
        <w:rPr>
          <w:rFonts w:ascii="Calibri"/>
          <w:b/>
          <w:spacing w:val="14"/>
          <w:sz w:val="44"/>
          <w:szCs w:val="44"/>
        </w:rPr>
        <w:t xml:space="preserve"> </w:t>
      </w:r>
      <w:r w:rsidRPr="00293B2F">
        <w:rPr>
          <w:rFonts w:ascii="Calibri"/>
          <w:b/>
          <w:sz w:val="44"/>
          <w:szCs w:val="44"/>
        </w:rPr>
        <w:t>e</w:t>
      </w:r>
    </w:p>
    <w:p w14:paraId="75A530FA" w14:textId="77777777" w:rsidR="00293B2F" w:rsidRDefault="00293B2F" w:rsidP="00293B2F">
      <w:pPr>
        <w:tabs>
          <w:tab w:val="left" w:pos="2082"/>
        </w:tabs>
        <w:spacing w:before="36" w:line="377" w:lineRule="exact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For immediate release</w:t>
      </w:r>
    </w:p>
    <w:p w14:paraId="5D54EAFE" w14:textId="77777777" w:rsidR="00293B2F" w:rsidRDefault="00293B2F" w:rsidP="00293B2F">
      <w:pPr>
        <w:spacing w:line="313" w:lineRule="exact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12</w:t>
      </w:r>
      <w:r w:rsidRPr="00903519">
        <w:rPr>
          <w:rFonts w:ascii="Calibri"/>
          <w:b/>
          <w:spacing w:val="-1"/>
          <w:vertAlign w:val="superscript"/>
        </w:rPr>
        <w:t>th</w:t>
      </w:r>
      <w:r w:rsidR="007E2B48">
        <w:rPr>
          <w:rFonts w:ascii="Calibri"/>
          <w:b/>
          <w:spacing w:val="-1"/>
        </w:rPr>
        <w:t xml:space="preserve"> Dec</w:t>
      </w:r>
      <w:r>
        <w:rPr>
          <w:rFonts w:ascii="Calibri"/>
          <w:b/>
          <w:spacing w:val="-1"/>
        </w:rPr>
        <w:t>ember 2016</w:t>
      </w:r>
    </w:p>
    <w:p w14:paraId="1DC7FC00" w14:textId="77777777" w:rsidR="00293B2F" w:rsidRDefault="00293B2F"/>
    <w:p w14:paraId="1C1B4ACB" w14:textId="77777777" w:rsidR="007E2B48" w:rsidRP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lang w:val="en-US"/>
        </w:rPr>
      </w:pPr>
      <w:r w:rsidRPr="007E2B48">
        <w:rPr>
          <w:rFonts w:ascii="Calibri" w:hAnsi="Calibri" w:cs="Calibri"/>
          <w:b/>
          <w:bCs/>
          <w:sz w:val="36"/>
          <w:szCs w:val="36"/>
          <w:lang w:val="en-US"/>
        </w:rPr>
        <w:t xml:space="preserve">GAFIRS assist major search in The </w:t>
      </w:r>
      <w:proofErr w:type="spellStart"/>
      <w:r w:rsidRPr="007E2B48">
        <w:rPr>
          <w:rFonts w:ascii="Calibri" w:hAnsi="Calibri" w:cs="Calibri"/>
          <w:b/>
          <w:bCs/>
          <w:sz w:val="36"/>
          <w:szCs w:val="36"/>
          <w:lang w:val="en-US"/>
        </w:rPr>
        <w:t>Solent</w:t>
      </w:r>
      <w:proofErr w:type="spellEnd"/>
    </w:p>
    <w:p w14:paraId="5E110976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EA4EB27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bookmarkStart w:id="0" w:name="OLE_LINK6"/>
      <w:bookmarkStart w:id="1" w:name="OLE_LINK7"/>
      <w:r>
        <w:rPr>
          <w:rFonts w:ascii="Calibri" w:hAnsi="Calibri" w:cs="Calibri"/>
          <w:sz w:val="28"/>
          <w:szCs w:val="28"/>
          <w:lang w:val="en-US"/>
        </w:rPr>
        <w:t xml:space="preserve">A major multi-agency search for possible missing persons in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was launched on Saturday (December 10) after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Independent Lifeboat discovered two illuminated torches floating in the sea</w:t>
      </w:r>
      <w:bookmarkEnd w:id="0"/>
      <w:bookmarkEnd w:id="1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27DE179A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E3C4005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&amp;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Fareham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Inshore Rescue Service (GAFIRS) was paged by UK Coastguard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at 6.30am to investigate reports of two torches seen in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south of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Gilkicker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, spotted by staff on one of the Isle of Wight car ferries.</w:t>
      </w:r>
      <w:bookmarkStart w:id="2" w:name="_GoBack"/>
      <w:bookmarkEnd w:id="2"/>
    </w:p>
    <w:p w14:paraId="3870C7D3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59AEB27B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GAFIRS carried out a search of the area, just north of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Ryde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on the Isle of Wight, and soon discovered an illuminated torch floating in the water. A few minutes later, while carrying out a parallel line search, a second torch was recovered, floating in a busy shipping lane.</w:t>
      </w:r>
    </w:p>
    <w:p w14:paraId="1E0207CE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EF22B9F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GAFIRS coxswain Brian Pack said: “Finding the two torches was a worry. We carried out an extensive search of the area and after an hour were stood down by the Coastguard and returned to base.</w:t>
      </w:r>
    </w:p>
    <w:p w14:paraId="3B805F09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6CAA1CE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“However, while we were closing down the station a member of the public arrived having found some personal effects and a flashing lifebuoy beacon on the beach just along from our station on Stokes Bay.”</w:t>
      </w:r>
    </w:p>
    <w:p w14:paraId="66AE24E4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1CA1C7D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Following this discovery, the Coastguard tasked GAFIRS to carry out a second shoreline search from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Gilkicker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to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Browndown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edging south towards the central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. Lifeboats from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Cowes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Bembridge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, Portsmouth and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Hamble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were also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mobilised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, as was the Coastguard Rescue Helicopter, based at Lee-on-the-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01B3C334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854428F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038A494A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Five Coastguard rescue teams – including Hill Head and Portsmouth – as well as units on the Isle of Wight, assisted with the search on the shore, for the potentially missing persons in the water or a kayaker.</w:t>
      </w:r>
    </w:p>
    <w:p w14:paraId="6B2A3E1F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E9E2BD7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While searching, GAFIRS voluntary lifeboat crew found more personal items floating in the water. After nearly eight hours, and The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Solent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now saturated with searches from a number of assets,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GAFIRS was stood down by the Coastguard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at 2pm.</w:t>
      </w:r>
    </w:p>
    <w:p w14:paraId="2504A542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3E4499C3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Mr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Pack added: “We carried out a very thorough search coordinated by the Coastguard and while we found the items early on, nothing else was spotted. I would strongly urge anyone with any information about the torches to contact the Coastguard as a matter of urgency.”</w:t>
      </w:r>
    </w:p>
    <w:p w14:paraId="68CB9DF0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676E0B1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The searches were GAFIRS 110</w:t>
      </w:r>
      <w:r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sz w:val="28"/>
          <w:szCs w:val="28"/>
          <w:lang w:val="en-US"/>
        </w:rPr>
        <w:t xml:space="preserve"> and 111</w:t>
      </w:r>
      <w:r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sz w:val="28"/>
          <w:szCs w:val="28"/>
          <w:lang w:val="en-US"/>
        </w:rPr>
        <w:t xml:space="preserve"> incidences of the year. GAFIRS is an independent lifeboat station manned entirely by volunteers, on call to UK Coastguard 24 hours a day, 365 days a year.</w:t>
      </w:r>
    </w:p>
    <w:p w14:paraId="7996E4B4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2CD0B7A4" w14:textId="77777777" w:rsidR="007E2B48" w:rsidRDefault="007E2B48" w:rsidP="007E2B4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For more information, and to find out how to support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Gosport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independent lifeboat, visit 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GAFIRS.org.uk</w:t>
        </w:r>
      </w:hyperlink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5E21D7EE" w14:textId="77777777" w:rsidR="00293B2F" w:rsidRDefault="00293B2F"/>
    <w:p w14:paraId="5365BEFE" w14:textId="77777777" w:rsidR="00003254" w:rsidRDefault="00003254">
      <w:pPr>
        <w:rPr>
          <w:rFonts w:asciiTheme="majorHAnsi" w:hAnsiTheme="majorHAnsi"/>
          <w:sz w:val="28"/>
          <w:szCs w:val="28"/>
        </w:rPr>
      </w:pPr>
      <w:r w:rsidRPr="00003254">
        <w:rPr>
          <w:rFonts w:asciiTheme="majorHAnsi" w:hAnsiTheme="majorHAnsi"/>
          <w:sz w:val="28"/>
          <w:szCs w:val="28"/>
        </w:rPr>
        <w:t>ENDS</w:t>
      </w:r>
    </w:p>
    <w:p w14:paraId="015D07F2" w14:textId="77777777" w:rsidR="00981E7D" w:rsidRDefault="00981E7D">
      <w:pPr>
        <w:rPr>
          <w:rFonts w:asciiTheme="majorHAnsi" w:hAnsiTheme="majorHAnsi"/>
          <w:sz w:val="28"/>
          <w:szCs w:val="28"/>
        </w:rPr>
      </w:pPr>
    </w:p>
    <w:p w14:paraId="69067114" w14:textId="77777777" w:rsidR="00981E7D" w:rsidRPr="00981E7D" w:rsidRDefault="00981E7D">
      <w:pPr>
        <w:rPr>
          <w:rFonts w:asciiTheme="majorHAnsi" w:hAnsiTheme="majorHAnsi"/>
          <w:b/>
          <w:sz w:val="28"/>
          <w:szCs w:val="28"/>
        </w:rPr>
      </w:pPr>
      <w:r w:rsidRPr="00981E7D">
        <w:rPr>
          <w:rFonts w:asciiTheme="majorHAnsi" w:hAnsiTheme="majorHAnsi"/>
          <w:b/>
          <w:sz w:val="28"/>
          <w:szCs w:val="28"/>
        </w:rPr>
        <w:t>Media Enquiries:</w:t>
      </w:r>
    </w:p>
    <w:p w14:paraId="372D05E0" w14:textId="77777777" w:rsidR="00293B2F" w:rsidRPr="00B42C67" w:rsidRDefault="00293B2F">
      <w:pPr>
        <w:rPr>
          <w:rFonts w:asciiTheme="majorHAnsi" w:hAnsiTheme="majorHAnsi"/>
        </w:rPr>
      </w:pPr>
    </w:p>
    <w:p w14:paraId="5547401C" w14:textId="094EA133" w:rsidR="00003254" w:rsidRDefault="00B42C67">
      <w:pPr>
        <w:rPr>
          <w:rFonts w:asciiTheme="majorHAnsi" w:hAnsiTheme="majorHAnsi"/>
          <w:sz w:val="28"/>
          <w:szCs w:val="28"/>
        </w:rPr>
      </w:pPr>
      <w:r w:rsidRPr="00B42C67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B42C67">
        <w:rPr>
          <w:rFonts w:asciiTheme="majorHAnsi" w:hAnsiTheme="majorHAnsi"/>
          <w:sz w:val="28"/>
          <w:szCs w:val="28"/>
        </w:rPr>
        <w:t>Baggott</w:t>
      </w:r>
      <w:proofErr w:type="spellEnd"/>
    </w:p>
    <w:p w14:paraId="1EA44FCA" w14:textId="2095BB4C" w:rsidR="00B42C67" w:rsidRPr="00B42C67" w:rsidRDefault="00B42C6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GAFIRS</w:t>
      </w:r>
    </w:p>
    <w:p w14:paraId="62AFB20E" w14:textId="71E94FB9" w:rsidR="00B42C67" w:rsidRPr="00B42C67" w:rsidRDefault="00B42C67">
      <w:pPr>
        <w:rPr>
          <w:rFonts w:asciiTheme="majorHAnsi" w:hAnsiTheme="majorHAnsi"/>
          <w:sz w:val="28"/>
          <w:szCs w:val="28"/>
        </w:rPr>
      </w:pPr>
      <w:r w:rsidRPr="00B42C67">
        <w:rPr>
          <w:rFonts w:asciiTheme="majorHAnsi" w:hAnsiTheme="majorHAnsi"/>
          <w:sz w:val="28"/>
          <w:szCs w:val="28"/>
        </w:rPr>
        <w:t>T: 07747 600855</w:t>
      </w:r>
    </w:p>
    <w:p w14:paraId="288ADA66" w14:textId="77777777" w:rsidR="00B42C67" w:rsidRPr="00B42C67" w:rsidRDefault="00B42C67">
      <w:pPr>
        <w:rPr>
          <w:rFonts w:asciiTheme="majorHAnsi" w:hAnsiTheme="majorHAnsi"/>
        </w:rPr>
      </w:pPr>
    </w:p>
    <w:p w14:paraId="297354EE" w14:textId="77777777" w:rsidR="00293B2F" w:rsidRDefault="00293B2F"/>
    <w:p w14:paraId="488DF15F" w14:textId="77777777" w:rsidR="00293B2F" w:rsidRDefault="00293B2F"/>
    <w:p w14:paraId="0871AB39" w14:textId="77777777" w:rsidR="00293B2F" w:rsidRDefault="00293B2F"/>
    <w:p w14:paraId="0BC257CB" w14:textId="77777777" w:rsidR="00293B2F" w:rsidRDefault="00293B2F"/>
    <w:p w14:paraId="39AEAF0F" w14:textId="77777777" w:rsidR="00293B2F" w:rsidRDefault="00293B2F"/>
    <w:p w14:paraId="7D7EA1A5" w14:textId="77777777" w:rsidR="00293B2F" w:rsidRDefault="00293B2F"/>
    <w:p w14:paraId="7E0C36EA" w14:textId="77777777" w:rsidR="00293B2F" w:rsidRDefault="00293B2F"/>
    <w:p w14:paraId="35A3B881" w14:textId="77777777" w:rsidR="00293B2F" w:rsidRDefault="00293B2F"/>
    <w:p w14:paraId="64E9EC53" w14:textId="77777777" w:rsidR="00293B2F" w:rsidRDefault="00293B2F"/>
    <w:p w14:paraId="7D1C2695" w14:textId="77777777" w:rsidR="006521AD" w:rsidRDefault="006521AD"/>
    <w:sectPr w:rsidR="006521AD" w:rsidSect="007E2B48">
      <w:footerReference w:type="default" r:id="rId9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25B3" w14:textId="77777777" w:rsidR="00003254" w:rsidRDefault="00003254" w:rsidP="00293B2F">
      <w:r>
        <w:separator/>
      </w:r>
    </w:p>
  </w:endnote>
  <w:endnote w:type="continuationSeparator" w:id="0">
    <w:p w14:paraId="7052316C" w14:textId="77777777" w:rsidR="00003254" w:rsidRDefault="00003254" w:rsidP="002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245E" w14:textId="77777777" w:rsidR="00003254" w:rsidRPr="007E2B48" w:rsidRDefault="00003254">
    <w:pPr>
      <w:pStyle w:val="Footer"/>
      <w:rPr>
        <w:rFonts w:asciiTheme="majorHAnsi" w:hAnsiTheme="majorHAnsi" w:cs="Arial"/>
        <w:b/>
        <w:color w:val="808080" w:themeColor="background1" w:themeShade="80"/>
      </w:rPr>
    </w:pPr>
    <w:r w:rsidRPr="007E2B48">
      <w:rPr>
        <w:rFonts w:asciiTheme="majorHAnsi" w:hAnsiTheme="majorHAnsi" w:cs="Arial"/>
        <w:b/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D51B8" wp14:editId="02E89680">
              <wp:simplePos x="0" y="0"/>
              <wp:positionH relativeFrom="column">
                <wp:posOffset>4000500</wp:posOffset>
              </wp:positionH>
              <wp:positionV relativeFrom="paragraph">
                <wp:posOffset>101600</wp:posOffset>
              </wp:positionV>
              <wp:extent cx="1943100" cy="728345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207C0" w14:textId="77777777" w:rsidR="00003254" w:rsidRPr="007E2B48" w:rsidRDefault="00003254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Tel: 02392 584017</w:t>
                          </w:r>
                        </w:p>
                        <w:p w14:paraId="40C02160" w14:textId="77777777" w:rsidR="00003254" w:rsidRDefault="00003254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>GAFIRS.org.uk</w:t>
                          </w:r>
                        </w:p>
                        <w:p w14:paraId="25CD2FF0" w14:textId="77777777" w:rsidR="00003254" w:rsidRPr="007E2B48" w:rsidRDefault="00003254" w:rsidP="00293B2F">
                          <w:pPr>
                            <w:jc w:val="right"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r w:rsidRPr="007E2B48"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t xml:space="preserve">lifeboat@gafirs.org.uk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5pt;margin-top:8pt;width:153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xW80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" filled="f" stroked="f">
              <v:textbox>
                <w:txbxContent>
                  <w:p w14:paraId="1A1207C0" w14:textId="77777777" w:rsidR="00003254" w:rsidRPr="007E2B48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>Tel: 02392 584017</w:t>
                    </w:r>
                  </w:p>
                  <w:p w14:paraId="40C02160" w14:textId="77777777" w:rsidR="00003254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>
                      <w:rPr>
                        <w:rFonts w:asciiTheme="majorHAnsi" w:hAnsiTheme="majorHAnsi"/>
                        <w:color w:val="808080" w:themeColor="background1" w:themeShade="80"/>
                      </w:rPr>
                      <w:t>GAFIRS.org.uk</w:t>
                    </w:r>
                  </w:p>
                  <w:p w14:paraId="25CD2FF0" w14:textId="77777777" w:rsidR="00003254" w:rsidRPr="007E2B48" w:rsidRDefault="00003254" w:rsidP="00293B2F">
                    <w:pPr>
                      <w:jc w:val="right"/>
                      <w:rPr>
                        <w:rFonts w:asciiTheme="majorHAnsi" w:hAnsiTheme="majorHAnsi"/>
                        <w:color w:val="808080" w:themeColor="background1" w:themeShade="80"/>
                      </w:rPr>
                    </w:pPr>
                    <w:r w:rsidRPr="007E2B48">
                      <w:rPr>
                        <w:rFonts w:asciiTheme="majorHAnsi" w:hAnsiTheme="majorHAnsi"/>
                        <w:color w:val="808080" w:themeColor="background1" w:themeShade="80"/>
                      </w:rPr>
                      <w:t xml:space="preserve">lifeboat@gafirs.org.uk </w:t>
                    </w:r>
                  </w:p>
                </w:txbxContent>
              </v:textbox>
            </v:shape>
          </w:pict>
        </mc:Fallback>
      </mc:AlternateContent>
    </w:r>
    <w:r w:rsidRPr="007E2B48">
      <w:rPr>
        <w:rFonts w:asciiTheme="majorHAnsi" w:hAnsiTheme="majorHAnsi" w:cs="Arial"/>
        <w:b/>
        <w:color w:val="808080" w:themeColor="background1" w:themeShade="80"/>
      </w:rPr>
      <w:t>Gosport and Fareham Inshore Rescue Service</w:t>
    </w:r>
  </w:p>
  <w:p w14:paraId="6FA0EEEE" w14:textId="77777777" w:rsidR="00003254" w:rsidRPr="007E2B48" w:rsidRDefault="00003254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Lifeboat Lane</w:t>
    </w:r>
  </w:p>
  <w:p w14:paraId="0BFB16ED" w14:textId="77777777" w:rsidR="00003254" w:rsidRPr="007E2B48" w:rsidRDefault="00003254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Gosport</w:t>
    </w:r>
  </w:p>
  <w:p w14:paraId="3AAB3C51" w14:textId="77777777" w:rsidR="00003254" w:rsidRPr="007E2B48" w:rsidRDefault="00003254">
    <w:pPr>
      <w:pStyle w:val="Footer"/>
      <w:rPr>
        <w:rFonts w:asciiTheme="majorHAnsi" w:hAnsiTheme="majorHAnsi" w:cs="Arial"/>
        <w:color w:val="808080" w:themeColor="background1" w:themeShade="80"/>
      </w:rPr>
    </w:pPr>
    <w:r w:rsidRPr="007E2B48">
      <w:rPr>
        <w:rFonts w:asciiTheme="majorHAnsi" w:hAnsiTheme="majorHAnsi" w:cs="Arial"/>
        <w:color w:val="808080" w:themeColor="background1" w:themeShade="80"/>
      </w:rPr>
      <w:t>Hampshire, PO12 2TR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F1A3" w14:textId="77777777" w:rsidR="00003254" w:rsidRDefault="00003254" w:rsidP="00293B2F">
      <w:r>
        <w:separator/>
      </w:r>
    </w:p>
  </w:footnote>
  <w:footnote w:type="continuationSeparator" w:id="0">
    <w:p w14:paraId="5E6809A8" w14:textId="77777777" w:rsidR="00003254" w:rsidRDefault="00003254" w:rsidP="0029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F"/>
    <w:rsid w:val="00003254"/>
    <w:rsid w:val="00293B2F"/>
    <w:rsid w:val="006467E5"/>
    <w:rsid w:val="006521AD"/>
    <w:rsid w:val="007E2B48"/>
    <w:rsid w:val="00981E7D"/>
    <w:rsid w:val="00B42C67"/>
    <w:rsid w:val="00CF41EE"/>
    <w:rsid w:val="00D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16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B2F"/>
  </w:style>
  <w:style w:type="paragraph" w:styleId="Footer">
    <w:name w:val="footer"/>
    <w:basedOn w:val="Normal"/>
    <w:link w:val="FooterChar"/>
    <w:uiPriority w:val="99"/>
    <w:unhideWhenUsed/>
    <w:rsid w:val="00293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2F"/>
  </w:style>
  <w:style w:type="character" w:styleId="Hyperlink">
    <w:name w:val="Hyperlink"/>
    <w:basedOn w:val="DefaultParagraphFont"/>
    <w:uiPriority w:val="99"/>
    <w:unhideWhenUsed/>
    <w:rsid w:val="002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gafirs.org.uk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Macintosh Word</Application>
  <DocSecurity>0</DocSecurity>
  <Lines>18</Lines>
  <Paragraphs>5</Paragraphs>
  <ScaleCrop>false</ScaleCrop>
  <Company>Marine Advertising Agency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3</cp:revision>
  <cp:lastPrinted>2016-12-12T11:03:00Z</cp:lastPrinted>
  <dcterms:created xsi:type="dcterms:W3CDTF">2016-12-12T11:03:00Z</dcterms:created>
  <dcterms:modified xsi:type="dcterms:W3CDTF">2016-12-12T11:03:00Z</dcterms:modified>
</cp:coreProperties>
</file>