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00"/>
      </w:tblGrid>
      <w:tr w:rsidR="00230D56" w:rsidTr="00230D56">
        <w:trPr>
          <w:jc w:val="center"/>
        </w:trPr>
        <w:tc>
          <w:tcPr>
            <w:tcW w:w="9000" w:type="dxa"/>
            <w:shd w:val="clear" w:color="auto" w:fill="FEFEFE"/>
            <w:vAlign w:val="center"/>
            <w:hideMark/>
          </w:tcPr>
          <w:p w:rsidR="00230D56" w:rsidRPr="00230D56" w:rsidRDefault="00A458A3">
            <w:pPr>
              <w:spacing w:line="315" w:lineRule="atLeast"/>
              <w:jc w:val="center"/>
              <w:rPr>
                <w:rFonts w:asciiTheme="minorHAnsi" w:eastAsia="Times New Roman" w:hAnsiTheme="minorHAnsi" w:cstheme="minorHAnsi"/>
                <w:color w:val="808285"/>
                <w:sz w:val="21"/>
                <w:szCs w:val="21"/>
              </w:rPr>
            </w:pPr>
            <w:r>
              <w:rPr>
                <w:rStyle w:val="Strong"/>
                <w:rFonts w:ascii="Arial" w:eastAsia="Times New Roman" w:hAnsi="Arial" w:cs="Arial"/>
                <w:b w:val="0"/>
                <w:bCs w:val="0"/>
                <w:noProof/>
                <w:color w:val="808285"/>
                <w:sz w:val="18"/>
                <w:szCs w:val="18"/>
              </w:rPr>
              <w:drawing>
                <wp:anchor distT="0" distB="0" distL="114300" distR="114300" simplePos="0" relativeHeight="251658240" behindDoc="0" locked="0" layoutInCell="1" allowOverlap="1">
                  <wp:simplePos x="922084" y="1114185"/>
                  <wp:positionH relativeFrom="margin">
                    <wp:posOffset>3813175</wp:posOffset>
                  </wp:positionH>
                  <wp:positionV relativeFrom="margin">
                    <wp:posOffset>-134620</wp:posOffset>
                  </wp:positionV>
                  <wp:extent cx="1990725" cy="9359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0725" cy="935990"/>
                          </a:xfrm>
                          <a:prstGeom prst="rect">
                            <a:avLst/>
                          </a:prstGeom>
                          <a:noFill/>
                        </pic:spPr>
                      </pic:pic>
                    </a:graphicData>
                  </a:graphic>
                  <wp14:sizeRelH relativeFrom="margin">
                    <wp14:pctWidth>0</wp14:pctWidth>
                  </wp14:sizeRelH>
                  <wp14:sizeRelV relativeFrom="margin">
                    <wp14:pctHeight>0</wp14:pctHeight>
                  </wp14:sizeRelV>
                </wp:anchor>
              </w:drawing>
            </w:r>
          </w:p>
          <w:p w:rsidR="00230D56" w:rsidRDefault="00230D56" w:rsidP="00230D56">
            <w:pPr>
              <w:rPr>
                <w:rFonts w:asciiTheme="minorHAnsi" w:hAnsiTheme="minorHAnsi" w:cstheme="minorHAnsi"/>
                <w:b/>
                <w:sz w:val="21"/>
                <w:szCs w:val="21"/>
                <w:lang w:val="en-US"/>
              </w:rPr>
            </w:pPr>
          </w:p>
          <w:p w:rsidR="00A458A3" w:rsidRDefault="00A458A3" w:rsidP="00230D56">
            <w:pPr>
              <w:rPr>
                <w:rFonts w:asciiTheme="minorHAnsi" w:hAnsiTheme="minorHAnsi" w:cstheme="minorHAnsi"/>
                <w:b/>
                <w:sz w:val="21"/>
                <w:szCs w:val="21"/>
                <w:lang w:val="en-US"/>
              </w:rPr>
            </w:pPr>
          </w:p>
          <w:p w:rsidR="00A458A3" w:rsidRDefault="00A458A3" w:rsidP="00230D56">
            <w:pPr>
              <w:rPr>
                <w:rFonts w:asciiTheme="minorHAnsi" w:hAnsiTheme="minorHAnsi" w:cstheme="minorHAnsi"/>
                <w:b/>
                <w:sz w:val="21"/>
                <w:szCs w:val="21"/>
                <w:lang w:val="en-US"/>
              </w:rPr>
            </w:pPr>
          </w:p>
          <w:p w:rsidR="00230D56" w:rsidRPr="00A76F8B" w:rsidRDefault="00230D56" w:rsidP="00230D56">
            <w:pPr>
              <w:rPr>
                <w:rFonts w:asciiTheme="minorHAnsi" w:hAnsiTheme="minorHAnsi" w:cstheme="minorHAnsi"/>
                <w:b/>
                <w:sz w:val="21"/>
                <w:szCs w:val="21"/>
                <w:lang w:val="en-US"/>
              </w:rPr>
            </w:pPr>
            <w:r w:rsidRPr="00A76F8B">
              <w:rPr>
                <w:rFonts w:asciiTheme="minorHAnsi" w:hAnsiTheme="minorHAnsi" w:cstheme="minorHAnsi"/>
                <w:b/>
                <w:sz w:val="21"/>
                <w:szCs w:val="21"/>
                <w:lang w:val="en-US"/>
              </w:rPr>
              <w:t>Press release</w:t>
            </w:r>
          </w:p>
          <w:p w:rsidR="00230D56" w:rsidRPr="00230D56" w:rsidRDefault="00230D56" w:rsidP="00230D56">
            <w:pPr>
              <w:rPr>
                <w:rStyle w:val="font-open-sans"/>
                <w:rFonts w:asciiTheme="minorHAnsi" w:hAnsiTheme="minorHAnsi" w:cstheme="minorHAnsi"/>
                <w:sz w:val="21"/>
                <w:szCs w:val="21"/>
                <w:lang w:val="en-US"/>
              </w:rPr>
            </w:pPr>
            <w:r w:rsidRPr="00A76F8B">
              <w:rPr>
                <w:rFonts w:asciiTheme="minorHAnsi" w:hAnsiTheme="minorHAnsi" w:cstheme="minorHAnsi"/>
                <w:sz w:val="21"/>
                <w:szCs w:val="21"/>
                <w:lang w:val="en-US"/>
              </w:rPr>
              <w:t xml:space="preserve">June 2017 </w:t>
            </w:r>
            <w:r w:rsidRPr="00230D56">
              <w:rPr>
                <w:rStyle w:val="font-open-sans"/>
                <w:rFonts w:asciiTheme="minorHAnsi" w:hAnsiTheme="minorHAnsi" w:cstheme="minorHAnsi"/>
                <w:sz w:val="32"/>
                <w:szCs w:val="21"/>
              </w:rPr>
              <w:t> </w:t>
            </w:r>
          </w:p>
          <w:p w:rsidR="00230D56" w:rsidRPr="00230D56" w:rsidRDefault="00230D56">
            <w:pPr>
              <w:pStyle w:val="size-281"/>
              <w:spacing w:before="0" w:beforeAutospacing="0" w:after="300" w:afterAutospacing="0"/>
              <w:jc w:val="center"/>
              <w:rPr>
                <w:rFonts w:asciiTheme="minorHAnsi" w:hAnsiTheme="minorHAnsi" w:cstheme="minorHAnsi"/>
                <w:sz w:val="32"/>
                <w:szCs w:val="21"/>
              </w:rPr>
            </w:pPr>
            <w:proofErr w:type="spellStart"/>
            <w:r w:rsidRPr="00230D56">
              <w:rPr>
                <w:rStyle w:val="Strong"/>
                <w:rFonts w:asciiTheme="minorHAnsi" w:hAnsiTheme="minorHAnsi" w:cstheme="minorHAnsi"/>
                <w:sz w:val="32"/>
                <w:szCs w:val="21"/>
              </w:rPr>
              <w:t>Beneteau</w:t>
            </w:r>
            <w:proofErr w:type="spellEnd"/>
            <w:r w:rsidRPr="00230D56">
              <w:rPr>
                <w:rStyle w:val="Strong"/>
                <w:rFonts w:asciiTheme="minorHAnsi" w:hAnsiTheme="minorHAnsi" w:cstheme="minorHAnsi"/>
                <w:sz w:val="32"/>
                <w:szCs w:val="21"/>
              </w:rPr>
              <w:t> joins big names at London Boat Show 2018</w:t>
            </w:r>
            <w:r w:rsidRPr="00230D56">
              <w:rPr>
                <w:rStyle w:val="font-open-sans"/>
                <w:rFonts w:asciiTheme="minorHAnsi" w:hAnsiTheme="minorHAnsi" w:cstheme="minorHAnsi"/>
                <w:sz w:val="32"/>
                <w:szCs w:val="21"/>
              </w:rPr>
              <w:t> </w:t>
            </w:r>
          </w:p>
          <w:p w:rsidR="00230D56" w:rsidRPr="00230D56" w:rsidRDefault="00230D56">
            <w:pPr>
              <w:pStyle w:val="NormalWeb"/>
              <w:spacing w:before="0" w:beforeAutospacing="0" w:after="0" w:afterAutospacing="0" w:line="315" w:lineRule="atLeast"/>
              <w:rPr>
                <w:rFonts w:asciiTheme="minorHAnsi" w:hAnsiTheme="minorHAnsi" w:cstheme="minorHAnsi"/>
                <w:sz w:val="21"/>
                <w:szCs w:val="21"/>
              </w:rPr>
            </w:pPr>
            <w:r w:rsidRPr="00230D56">
              <w:rPr>
                <w:rStyle w:val="Strong"/>
                <w:rFonts w:asciiTheme="minorHAnsi" w:hAnsiTheme="minorHAnsi" w:cstheme="minorHAnsi"/>
                <w:b w:val="0"/>
                <w:sz w:val="21"/>
                <w:szCs w:val="21"/>
              </w:rPr>
              <w:t>The latest brand to sign up to the London Boat Show is the world-renowned French sail and motor boat manufacturer, </w:t>
            </w:r>
            <w:proofErr w:type="spellStart"/>
            <w:r w:rsidRPr="00230D56">
              <w:rPr>
                <w:rStyle w:val="Strong"/>
                <w:rFonts w:asciiTheme="minorHAnsi" w:hAnsiTheme="minorHAnsi" w:cstheme="minorHAnsi"/>
                <w:b w:val="0"/>
                <w:sz w:val="21"/>
                <w:szCs w:val="21"/>
              </w:rPr>
              <w:t>Beneteau</w:t>
            </w:r>
            <w:proofErr w:type="spellEnd"/>
            <w:r w:rsidRPr="00230D56">
              <w:rPr>
                <w:rStyle w:val="Strong"/>
                <w:rFonts w:asciiTheme="minorHAnsi" w:hAnsiTheme="minorHAnsi" w:cstheme="minorHAnsi"/>
                <w:b w:val="0"/>
                <w:sz w:val="21"/>
                <w:szCs w:val="21"/>
              </w:rPr>
              <w:t>. This latest addition is hot on the heels of news that big brands are quickly signing up to take space at the acclaimed Show, following the unveiling of the re-defined event.  </w:t>
            </w:r>
          </w:p>
          <w:p w:rsidR="00230D56" w:rsidRPr="00230D56" w:rsidRDefault="00230D56">
            <w:pPr>
              <w:pStyle w:val="NormalWeb"/>
              <w:spacing w:before="300" w:beforeAutospacing="0" w:after="0" w:afterAutospacing="0" w:line="315" w:lineRule="atLeast"/>
              <w:rPr>
                <w:rFonts w:asciiTheme="minorHAnsi" w:hAnsiTheme="minorHAnsi" w:cstheme="minorHAnsi"/>
                <w:sz w:val="21"/>
                <w:szCs w:val="21"/>
              </w:rPr>
            </w:pPr>
            <w:proofErr w:type="spellStart"/>
            <w:r w:rsidRPr="00230D56">
              <w:rPr>
                <w:rStyle w:val="font-open-sans"/>
                <w:rFonts w:asciiTheme="minorHAnsi" w:hAnsiTheme="minorHAnsi" w:cstheme="minorHAnsi"/>
                <w:sz w:val="21"/>
                <w:szCs w:val="21"/>
              </w:rPr>
              <w:t>Beneteau</w:t>
            </w:r>
            <w:proofErr w:type="spellEnd"/>
            <w:r w:rsidRPr="00230D56">
              <w:rPr>
                <w:rStyle w:val="font-open-sans"/>
                <w:rFonts w:asciiTheme="minorHAnsi" w:hAnsiTheme="minorHAnsi" w:cstheme="minorHAnsi"/>
                <w:sz w:val="21"/>
                <w:szCs w:val="21"/>
              </w:rPr>
              <w:t> has enjoyed a prominent position at the L</w:t>
            </w:r>
            <w:r w:rsidR="00A458A3">
              <w:rPr>
                <w:rStyle w:val="font-open-sans"/>
                <w:rFonts w:asciiTheme="minorHAnsi" w:hAnsiTheme="minorHAnsi" w:cstheme="minorHAnsi"/>
                <w:sz w:val="21"/>
                <w:szCs w:val="21"/>
              </w:rPr>
              <w:t xml:space="preserve">ondon Boat Show for many years, </w:t>
            </w:r>
            <w:r w:rsidRPr="00230D56">
              <w:rPr>
                <w:rStyle w:val="font-open-sans"/>
                <w:rFonts w:asciiTheme="minorHAnsi" w:hAnsiTheme="minorHAnsi" w:cstheme="minorHAnsi"/>
                <w:sz w:val="21"/>
                <w:szCs w:val="21"/>
              </w:rPr>
              <w:t>receiving continued business success. The re-imagined Show will offer further business opportunities and new audiences to the </w:t>
            </w:r>
            <w:proofErr w:type="spellStart"/>
            <w:r w:rsidRPr="00230D56">
              <w:rPr>
                <w:rStyle w:val="font-open-sans"/>
                <w:rFonts w:asciiTheme="minorHAnsi" w:hAnsiTheme="minorHAnsi" w:cstheme="minorHAnsi"/>
                <w:sz w:val="21"/>
                <w:szCs w:val="21"/>
              </w:rPr>
              <w:t>Beneteau</w:t>
            </w:r>
            <w:proofErr w:type="spellEnd"/>
            <w:r w:rsidRPr="00230D56">
              <w:rPr>
                <w:rStyle w:val="font-open-sans"/>
                <w:rFonts w:asciiTheme="minorHAnsi" w:hAnsiTheme="minorHAnsi" w:cstheme="minorHAnsi"/>
                <w:sz w:val="21"/>
                <w:szCs w:val="21"/>
              </w:rPr>
              <w:t> brand. </w:t>
            </w:r>
          </w:p>
          <w:p w:rsidR="00230D56" w:rsidRPr="00230D56" w:rsidRDefault="00230D56">
            <w:pPr>
              <w:pStyle w:val="NormalWeb"/>
              <w:spacing w:before="300" w:beforeAutospacing="0" w:after="0" w:afterAutospacing="0" w:line="315" w:lineRule="atLeast"/>
              <w:rPr>
                <w:rFonts w:asciiTheme="minorHAnsi" w:hAnsiTheme="minorHAnsi" w:cstheme="minorHAnsi"/>
                <w:sz w:val="21"/>
                <w:szCs w:val="21"/>
              </w:rPr>
            </w:pPr>
            <w:r w:rsidRPr="00230D56">
              <w:rPr>
                <w:rStyle w:val="font-open-sans"/>
                <w:rFonts w:asciiTheme="minorHAnsi" w:hAnsiTheme="minorHAnsi" w:cstheme="minorHAnsi"/>
                <w:sz w:val="21"/>
                <w:szCs w:val="21"/>
              </w:rPr>
              <w:t>Jean Francois Lair, Export Director at </w:t>
            </w:r>
            <w:proofErr w:type="spellStart"/>
            <w:r w:rsidRPr="00230D56">
              <w:rPr>
                <w:rStyle w:val="font-open-sans"/>
                <w:rFonts w:asciiTheme="minorHAnsi" w:hAnsiTheme="minorHAnsi" w:cstheme="minorHAnsi"/>
                <w:sz w:val="21"/>
                <w:szCs w:val="21"/>
              </w:rPr>
              <w:t>Beneteau</w:t>
            </w:r>
            <w:proofErr w:type="spellEnd"/>
            <w:r w:rsidRPr="00230D56">
              <w:rPr>
                <w:rStyle w:val="font-open-sans"/>
                <w:rFonts w:asciiTheme="minorHAnsi" w:hAnsiTheme="minorHAnsi" w:cstheme="minorHAnsi"/>
                <w:sz w:val="21"/>
                <w:szCs w:val="21"/>
              </w:rPr>
              <w:t>, comments: “We welcome the changes British Marine Boat Shows has made to the London Boat Show with much enthusiasm and we are eager to see the results they will deliver to this important UK boat show. Since our return in 2015, the London Boat Show has remained a fundamental platform for </w:t>
            </w:r>
            <w:proofErr w:type="spellStart"/>
            <w:r w:rsidRPr="00230D56">
              <w:rPr>
                <w:rStyle w:val="font-open-sans"/>
                <w:rFonts w:asciiTheme="minorHAnsi" w:hAnsiTheme="minorHAnsi" w:cstheme="minorHAnsi"/>
                <w:sz w:val="21"/>
                <w:szCs w:val="21"/>
              </w:rPr>
              <w:t>Beneteau’s</w:t>
            </w:r>
            <w:proofErr w:type="spellEnd"/>
            <w:r w:rsidRPr="00230D56">
              <w:rPr>
                <w:rStyle w:val="font-open-sans"/>
                <w:rFonts w:asciiTheme="minorHAnsi" w:hAnsiTheme="minorHAnsi" w:cstheme="minorHAnsi"/>
                <w:sz w:val="21"/>
                <w:szCs w:val="21"/>
              </w:rPr>
              <w:t> brand exposure in the UK, as well as a valuable event to make sales and meet potential new business. We are confident about the future success of the London Boat Show for years to come and we will be investing in 2018’s Show with a strong </w:t>
            </w:r>
            <w:proofErr w:type="spellStart"/>
            <w:r w:rsidRPr="00230D56">
              <w:rPr>
                <w:rStyle w:val="font-open-sans"/>
                <w:rFonts w:asciiTheme="minorHAnsi" w:hAnsiTheme="minorHAnsi" w:cstheme="minorHAnsi"/>
                <w:sz w:val="21"/>
                <w:szCs w:val="21"/>
              </w:rPr>
              <w:t>Beneteau</w:t>
            </w:r>
            <w:proofErr w:type="spellEnd"/>
            <w:r w:rsidRPr="00230D56">
              <w:rPr>
                <w:rStyle w:val="font-open-sans"/>
                <w:rFonts w:asciiTheme="minorHAnsi" w:hAnsiTheme="minorHAnsi" w:cstheme="minorHAnsi"/>
                <w:sz w:val="21"/>
                <w:szCs w:val="21"/>
              </w:rPr>
              <w:t> representation.” </w:t>
            </w:r>
          </w:p>
          <w:p w:rsidR="00230D56" w:rsidRPr="00230D56" w:rsidRDefault="00230D56">
            <w:pPr>
              <w:pStyle w:val="NormalWeb"/>
              <w:spacing w:before="300" w:beforeAutospacing="0" w:after="0" w:afterAutospacing="0" w:line="315" w:lineRule="atLeast"/>
              <w:rPr>
                <w:rFonts w:asciiTheme="minorHAnsi" w:hAnsiTheme="minorHAnsi" w:cstheme="minorHAnsi"/>
                <w:sz w:val="21"/>
                <w:szCs w:val="21"/>
              </w:rPr>
            </w:pPr>
            <w:r w:rsidRPr="00230D56">
              <w:rPr>
                <w:rStyle w:val="font-open-sans"/>
                <w:rFonts w:asciiTheme="minorHAnsi" w:hAnsiTheme="minorHAnsi" w:cstheme="minorHAnsi"/>
                <w:sz w:val="21"/>
                <w:szCs w:val="21"/>
              </w:rPr>
              <w:t>Murray Ellis, Chief Officer of Boat Shows at British Marine add: “The London Boat Show is renowned for showcasing an array of international names from around the world, alongside the best of Britain’s iconic marine industry, and we’re delighted that </w:t>
            </w:r>
            <w:proofErr w:type="spellStart"/>
            <w:r w:rsidRPr="00230D56">
              <w:rPr>
                <w:rStyle w:val="font-open-sans"/>
                <w:rFonts w:asciiTheme="minorHAnsi" w:hAnsiTheme="minorHAnsi" w:cstheme="minorHAnsi"/>
                <w:sz w:val="21"/>
                <w:szCs w:val="21"/>
              </w:rPr>
              <w:t>Beneteau</w:t>
            </w:r>
            <w:proofErr w:type="spellEnd"/>
            <w:r w:rsidRPr="00230D56">
              <w:rPr>
                <w:rStyle w:val="font-open-sans"/>
                <w:rFonts w:asciiTheme="minorHAnsi" w:hAnsiTheme="minorHAnsi" w:cstheme="minorHAnsi"/>
                <w:sz w:val="21"/>
                <w:szCs w:val="21"/>
              </w:rPr>
              <w:t> has confirmed their presence at the forthcoming Show.  </w:t>
            </w:r>
          </w:p>
          <w:p w:rsidR="00230D56" w:rsidRDefault="00230D56">
            <w:pPr>
              <w:pStyle w:val="NormalWeb"/>
              <w:spacing w:before="300" w:beforeAutospacing="0" w:after="0" w:afterAutospacing="0" w:line="315" w:lineRule="atLeast"/>
              <w:rPr>
                <w:rStyle w:val="font-open-sans"/>
                <w:rFonts w:asciiTheme="minorHAnsi" w:hAnsiTheme="minorHAnsi" w:cstheme="minorHAnsi"/>
                <w:sz w:val="21"/>
                <w:szCs w:val="21"/>
              </w:rPr>
            </w:pPr>
            <w:r w:rsidRPr="00230D56">
              <w:rPr>
                <w:rStyle w:val="font-open-sans"/>
                <w:rFonts w:asciiTheme="minorHAnsi" w:hAnsiTheme="minorHAnsi" w:cstheme="minorHAnsi"/>
                <w:sz w:val="21"/>
                <w:szCs w:val="21"/>
              </w:rPr>
              <w:t>“We are confident that the dynamic changes being made to this iconic Show will prove successful in delivering something brand new and unique for both our visitors and exhibitors and we look forward to welcoming more big company names in the coming months.” </w:t>
            </w:r>
          </w:p>
          <w:p w:rsidR="00230D56" w:rsidRDefault="00230D56" w:rsidP="00230D56">
            <w:pPr>
              <w:rPr>
                <w:rStyle w:val="font-open-sans"/>
                <w:rFonts w:asciiTheme="minorHAnsi" w:hAnsiTheme="minorHAnsi" w:cstheme="minorHAnsi"/>
                <w:sz w:val="21"/>
                <w:szCs w:val="21"/>
              </w:rPr>
            </w:pPr>
          </w:p>
          <w:p w:rsidR="00230D56" w:rsidRDefault="00230D56" w:rsidP="00230D56">
            <w:pPr>
              <w:jc w:val="center"/>
              <w:rPr>
                <w:rStyle w:val="Strong"/>
                <w:rFonts w:asciiTheme="minorHAnsi" w:hAnsiTheme="minorHAnsi" w:cstheme="minorHAnsi"/>
                <w:sz w:val="21"/>
                <w:szCs w:val="21"/>
              </w:rPr>
            </w:pPr>
            <w:r w:rsidRPr="00A76F8B">
              <w:rPr>
                <w:rStyle w:val="Strong"/>
                <w:rFonts w:asciiTheme="minorHAnsi" w:hAnsiTheme="minorHAnsi" w:cstheme="minorHAnsi"/>
                <w:sz w:val="21"/>
                <w:szCs w:val="21"/>
              </w:rPr>
              <w:t>ENDS</w:t>
            </w:r>
          </w:p>
          <w:p w:rsidR="00230D56" w:rsidRDefault="00230D56" w:rsidP="00230D56">
            <w:pPr>
              <w:jc w:val="center"/>
              <w:rPr>
                <w:rStyle w:val="Strong"/>
                <w:rFonts w:asciiTheme="minorHAnsi" w:hAnsiTheme="minorHAnsi" w:cstheme="minorHAnsi"/>
                <w:sz w:val="21"/>
                <w:szCs w:val="21"/>
              </w:rPr>
            </w:pPr>
          </w:p>
          <w:p w:rsidR="00230D56" w:rsidRPr="00A76F8B" w:rsidRDefault="00230D56" w:rsidP="00230D56">
            <w:pPr>
              <w:spacing w:line="315" w:lineRule="atLeast"/>
              <w:rPr>
                <w:rFonts w:asciiTheme="minorHAnsi" w:hAnsiTheme="minorHAnsi" w:cstheme="minorHAnsi"/>
                <w:sz w:val="21"/>
                <w:szCs w:val="21"/>
              </w:rPr>
            </w:pPr>
            <w:r w:rsidRPr="00A76F8B">
              <w:rPr>
                <w:rFonts w:asciiTheme="minorHAnsi" w:hAnsiTheme="minorHAnsi" w:cstheme="minorHAnsi"/>
                <w:sz w:val="21"/>
                <w:szCs w:val="21"/>
              </w:rPr>
              <w:t xml:space="preserve">For more information, please contact Annabel Wildey on 01784 223811 or email </w:t>
            </w:r>
            <w:hyperlink r:id="rId5" w:history="1">
              <w:r w:rsidRPr="00A76F8B">
                <w:rPr>
                  <w:rFonts w:asciiTheme="minorHAnsi" w:hAnsiTheme="minorHAnsi" w:cstheme="minorHAnsi"/>
                  <w:sz w:val="21"/>
                  <w:szCs w:val="21"/>
                  <w:u w:val="single"/>
                </w:rPr>
                <w:t>awildey@britishmarine.co.uk</w:t>
              </w:r>
            </w:hyperlink>
            <w:r w:rsidRPr="00A76F8B">
              <w:rPr>
                <w:rFonts w:asciiTheme="minorHAnsi" w:hAnsiTheme="minorHAnsi" w:cstheme="minorHAnsi"/>
                <w:sz w:val="21"/>
                <w:szCs w:val="21"/>
              </w:rPr>
              <w:t>.</w:t>
            </w:r>
          </w:p>
          <w:p w:rsidR="00230D56" w:rsidRDefault="00230D56" w:rsidP="00230D56">
            <w:pPr>
              <w:spacing w:line="315" w:lineRule="atLeast"/>
              <w:rPr>
                <w:rFonts w:asciiTheme="minorHAnsi" w:hAnsiTheme="minorHAnsi" w:cstheme="minorHAnsi"/>
                <w:b/>
                <w:bCs/>
                <w:sz w:val="21"/>
                <w:szCs w:val="21"/>
              </w:rPr>
            </w:pPr>
          </w:p>
          <w:p w:rsidR="00230D56" w:rsidRDefault="00230D56" w:rsidP="00230D56">
            <w:pPr>
              <w:spacing w:line="315" w:lineRule="atLeast"/>
              <w:rPr>
                <w:rFonts w:asciiTheme="minorHAnsi" w:hAnsiTheme="minorHAnsi" w:cstheme="minorHAnsi"/>
                <w:b/>
                <w:bCs/>
                <w:sz w:val="21"/>
                <w:szCs w:val="21"/>
              </w:rPr>
            </w:pPr>
            <w:r w:rsidRPr="00A76F8B">
              <w:rPr>
                <w:rFonts w:asciiTheme="minorHAnsi" w:hAnsiTheme="minorHAnsi" w:cstheme="minorHAnsi"/>
                <w:b/>
                <w:bCs/>
                <w:sz w:val="21"/>
                <w:szCs w:val="21"/>
              </w:rPr>
              <w:t xml:space="preserve">Notes to editors: </w:t>
            </w:r>
            <w:r w:rsidRPr="00A76F8B">
              <w:rPr>
                <w:rFonts w:asciiTheme="minorHAnsi" w:hAnsiTheme="minorHAnsi" w:cstheme="minorHAnsi"/>
                <w:sz w:val="21"/>
                <w:szCs w:val="21"/>
              </w:rPr>
              <w:br/>
            </w:r>
            <w:r w:rsidRPr="00A76F8B">
              <w:rPr>
                <w:rFonts w:asciiTheme="minorHAnsi" w:hAnsiTheme="minorHAnsi" w:cstheme="minorHAnsi"/>
                <w:b/>
                <w:bCs/>
                <w:sz w:val="21"/>
                <w:szCs w:val="21"/>
              </w:rPr>
              <w:t>About British Marine Boat Shows:</w:t>
            </w:r>
          </w:p>
          <w:p w:rsidR="00A458A3" w:rsidRDefault="00A458A3" w:rsidP="00230D56">
            <w:pPr>
              <w:spacing w:line="315" w:lineRule="atLeast"/>
              <w:rPr>
                <w:rFonts w:asciiTheme="minorHAnsi" w:hAnsiTheme="minorHAnsi" w:cstheme="minorHAnsi"/>
                <w:sz w:val="21"/>
                <w:szCs w:val="21"/>
              </w:rPr>
            </w:pPr>
          </w:p>
          <w:p w:rsidR="00230D56" w:rsidRPr="00A76F8B" w:rsidRDefault="00230D56" w:rsidP="00230D56">
            <w:pPr>
              <w:spacing w:line="315" w:lineRule="atLeast"/>
              <w:rPr>
                <w:rFonts w:asciiTheme="minorHAnsi" w:hAnsiTheme="minorHAnsi" w:cstheme="minorHAnsi"/>
                <w:sz w:val="21"/>
                <w:szCs w:val="21"/>
              </w:rPr>
            </w:pPr>
            <w:r w:rsidRPr="00A76F8B">
              <w:rPr>
                <w:rFonts w:asciiTheme="minorHAnsi" w:hAnsiTheme="minorHAnsi" w:cstheme="minorHAnsi"/>
                <w:sz w:val="21"/>
                <w:szCs w:val="21"/>
              </w:rPr>
              <w:t xml:space="preserve">The London Boat Show at </w:t>
            </w:r>
            <w:proofErr w:type="spellStart"/>
            <w:r w:rsidRPr="00A76F8B">
              <w:rPr>
                <w:rFonts w:asciiTheme="minorHAnsi" w:hAnsiTheme="minorHAnsi" w:cstheme="minorHAnsi"/>
                <w:sz w:val="21"/>
                <w:szCs w:val="21"/>
              </w:rPr>
              <w:t>ExCeL</w:t>
            </w:r>
            <w:proofErr w:type="spellEnd"/>
            <w:r w:rsidRPr="00A76F8B">
              <w:rPr>
                <w:rFonts w:asciiTheme="minorHAnsi" w:hAnsiTheme="minorHAnsi" w:cstheme="minorHAnsi"/>
                <w:sz w:val="21"/>
                <w:szCs w:val="21"/>
              </w:rPr>
              <w:t xml:space="preserve"> London and TheYachtMarket.com Southampton Boat Show are organised by British Marine Boat Shows, a division of British Marine.</w:t>
            </w:r>
          </w:p>
          <w:p w:rsidR="00230D56" w:rsidRDefault="00230D56" w:rsidP="00230D56">
            <w:pPr>
              <w:spacing w:line="315" w:lineRule="atLeast"/>
              <w:rPr>
                <w:rFonts w:asciiTheme="minorHAnsi" w:hAnsiTheme="minorHAnsi" w:cstheme="minorHAnsi"/>
                <w:sz w:val="21"/>
                <w:szCs w:val="21"/>
              </w:rPr>
            </w:pPr>
          </w:p>
          <w:p w:rsidR="00230D56" w:rsidRPr="00A76F8B" w:rsidRDefault="00230D56" w:rsidP="00230D56">
            <w:pPr>
              <w:spacing w:line="315" w:lineRule="atLeast"/>
              <w:rPr>
                <w:rFonts w:asciiTheme="minorHAnsi" w:hAnsiTheme="minorHAnsi" w:cstheme="minorHAnsi"/>
                <w:sz w:val="21"/>
                <w:szCs w:val="21"/>
              </w:rPr>
            </w:pPr>
            <w:r w:rsidRPr="00A76F8B">
              <w:rPr>
                <w:rFonts w:asciiTheme="minorHAnsi" w:hAnsiTheme="minorHAnsi" w:cstheme="minorHAnsi"/>
                <w:sz w:val="21"/>
                <w:szCs w:val="21"/>
              </w:rPr>
              <w:lastRenderedPageBreak/>
              <w:t xml:space="preserve">The 2018 London Boat Show will take place from 10-14 January 2018 at </w:t>
            </w:r>
            <w:proofErr w:type="spellStart"/>
            <w:r w:rsidRPr="00A76F8B">
              <w:rPr>
                <w:rFonts w:asciiTheme="minorHAnsi" w:hAnsiTheme="minorHAnsi" w:cstheme="minorHAnsi"/>
                <w:sz w:val="21"/>
                <w:szCs w:val="21"/>
              </w:rPr>
              <w:t>ExCeL</w:t>
            </w:r>
            <w:proofErr w:type="spellEnd"/>
            <w:r w:rsidRPr="00A76F8B">
              <w:rPr>
                <w:rFonts w:asciiTheme="minorHAnsi" w:hAnsiTheme="minorHAnsi" w:cstheme="minorHAnsi"/>
                <w:sz w:val="21"/>
                <w:szCs w:val="21"/>
              </w:rPr>
              <w:t xml:space="preserve"> London. For more information visit </w:t>
            </w:r>
            <w:hyperlink r:id="rId6" w:history="1">
              <w:r w:rsidRPr="00A76F8B">
                <w:rPr>
                  <w:rFonts w:asciiTheme="minorHAnsi" w:hAnsiTheme="minorHAnsi" w:cstheme="minorHAnsi"/>
                  <w:sz w:val="21"/>
                  <w:szCs w:val="21"/>
                  <w:u w:val="single"/>
                </w:rPr>
                <w:t>www.londonboatshow.com</w:t>
              </w:r>
            </w:hyperlink>
          </w:p>
          <w:p w:rsidR="00230D56" w:rsidRDefault="00230D56" w:rsidP="00230D56">
            <w:pPr>
              <w:rPr>
                <w:rFonts w:asciiTheme="minorHAnsi" w:hAnsiTheme="minorHAnsi" w:cstheme="minorHAnsi"/>
                <w:sz w:val="21"/>
                <w:szCs w:val="21"/>
              </w:rPr>
            </w:pPr>
          </w:p>
          <w:p w:rsidR="00230D56" w:rsidRPr="00A76F8B" w:rsidRDefault="00230D56" w:rsidP="00230D56">
            <w:pPr>
              <w:rPr>
                <w:rFonts w:asciiTheme="minorHAnsi" w:hAnsiTheme="minorHAnsi" w:cstheme="minorHAnsi"/>
                <w:sz w:val="21"/>
                <w:szCs w:val="21"/>
              </w:rPr>
            </w:pPr>
            <w:r w:rsidRPr="00A76F8B">
              <w:rPr>
                <w:rFonts w:asciiTheme="minorHAnsi" w:hAnsiTheme="minorHAnsi" w:cstheme="minorHAnsi"/>
                <w:sz w:val="21"/>
                <w:szCs w:val="21"/>
              </w:rPr>
              <w:t xml:space="preserve">TheYachtMarket.com Southampton Boat Show 2018 takes place from 14–23 September 2018, see </w:t>
            </w:r>
            <w:hyperlink r:id="rId7" w:history="1">
              <w:r w:rsidRPr="00A76F8B">
                <w:rPr>
                  <w:rFonts w:asciiTheme="minorHAnsi" w:hAnsiTheme="minorHAnsi" w:cstheme="minorHAnsi"/>
                  <w:sz w:val="21"/>
                  <w:szCs w:val="21"/>
                  <w:u w:val="single"/>
                </w:rPr>
                <w:t>www.southamptonboatshow.com</w:t>
              </w:r>
            </w:hyperlink>
            <w:r w:rsidRPr="00A76F8B">
              <w:rPr>
                <w:rFonts w:asciiTheme="minorHAnsi" w:hAnsiTheme="minorHAnsi" w:cstheme="minorHAnsi"/>
                <w:sz w:val="21"/>
                <w:szCs w:val="21"/>
              </w:rPr>
              <w:t xml:space="preserve"> for more details</w:t>
            </w:r>
          </w:p>
          <w:p w:rsidR="00230D56" w:rsidRDefault="00230D56">
            <w:pPr>
              <w:pStyle w:val="NormalWeb"/>
              <w:spacing w:before="300" w:beforeAutospacing="0" w:after="0" w:afterAutospacing="0" w:line="315" w:lineRule="atLeast"/>
              <w:rPr>
                <w:rFonts w:ascii="Open Sans" w:hAnsi="Open Sans"/>
                <w:color w:val="808285"/>
                <w:sz w:val="21"/>
                <w:szCs w:val="21"/>
              </w:rPr>
            </w:pPr>
            <w:bookmarkStart w:id="0" w:name="_GoBack"/>
            <w:bookmarkEnd w:id="0"/>
          </w:p>
        </w:tc>
      </w:tr>
    </w:tbl>
    <w:p w:rsidR="00230D56" w:rsidRDefault="00230D56" w:rsidP="00230D56">
      <w:pPr>
        <w:shd w:val="clear" w:color="auto" w:fill="FFFFFF"/>
        <w:rPr>
          <w:rFonts w:eastAsia="Times New Roman"/>
          <w:vanish/>
        </w:rPr>
      </w:pPr>
    </w:p>
    <w:sectPr w:rsidR="00230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56"/>
    <w:rsid w:val="00181EB1"/>
    <w:rsid w:val="001E56E5"/>
    <w:rsid w:val="00230D56"/>
    <w:rsid w:val="00290896"/>
    <w:rsid w:val="00537258"/>
    <w:rsid w:val="00783BF4"/>
    <w:rsid w:val="007C0A4D"/>
    <w:rsid w:val="008C6870"/>
    <w:rsid w:val="00A458A3"/>
    <w:rsid w:val="00AF37E7"/>
    <w:rsid w:val="00D06F88"/>
    <w:rsid w:val="00DF5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443B1-BF6C-4927-99E4-B7262452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D56"/>
    <w:pPr>
      <w:jc w:val="left"/>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0D56"/>
    <w:rPr>
      <w:color w:val="0000FF"/>
      <w:u w:val="single"/>
    </w:rPr>
  </w:style>
  <w:style w:type="paragraph" w:styleId="NormalWeb">
    <w:name w:val="Normal (Web)"/>
    <w:basedOn w:val="Normal"/>
    <w:uiPriority w:val="99"/>
    <w:semiHidden/>
    <w:unhideWhenUsed/>
    <w:rsid w:val="00230D56"/>
    <w:pPr>
      <w:spacing w:before="100" w:beforeAutospacing="1" w:after="100" w:afterAutospacing="1"/>
    </w:pPr>
  </w:style>
  <w:style w:type="paragraph" w:customStyle="1" w:styleId="size-181">
    <w:name w:val="size-181"/>
    <w:basedOn w:val="Normal"/>
    <w:uiPriority w:val="99"/>
    <w:semiHidden/>
    <w:rsid w:val="00230D56"/>
    <w:pPr>
      <w:spacing w:before="100" w:beforeAutospacing="1" w:after="100" w:afterAutospacing="1" w:line="390" w:lineRule="atLeast"/>
    </w:pPr>
    <w:rPr>
      <w:sz w:val="27"/>
      <w:szCs w:val="27"/>
    </w:rPr>
  </w:style>
  <w:style w:type="paragraph" w:customStyle="1" w:styleId="size-281">
    <w:name w:val="size-281"/>
    <w:basedOn w:val="Normal"/>
    <w:uiPriority w:val="99"/>
    <w:semiHidden/>
    <w:rsid w:val="00230D56"/>
    <w:pPr>
      <w:spacing w:before="100" w:beforeAutospacing="1" w:after="100" w:afterAutospacing="1" w:line="540" w:lineRule="atLeast"/>
    </w:pPr>
    <w:rPr>
      <w:sz w:val="42"/>
      <w:szCs w:val="42"/>
    </w:rPr>
  </w:style>
  <w:style w:type="character" w:customStyle="1" w:styleId="font-open-sans">
    <w:name w:val="font-open-sans"/>
    <w:basedOn w:val="DefaultParagraphFont"/>
    <w:rsid w:val="00230D56"/>
  </w:style>
  <w:style w:type="character" w:styleId="Strong">
    <w:name w:val="Strong"/>
    <w:basedOn w:val="DefaultParagraphFont"/>
    <w:uiPriority w:val="22"/>
    <w:qFormat/>
    <w:rsid w:val="00230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ritishmarineboatshows.cmail19.com/t/j-l-ukurjhd-gjyjdtihk-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ritishmarineboatshows.cmail19.com/t/j-l-ukurjhd-gjyjdtihk-n/" TargetMode="External"/><Relationship Id="rId5" Type="http://schemas.openxmlformats.org/officeDocument/2006/relationships/hyperlink" Target="mailto:awildey@britishmarine.co.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Wildey</dc:creator>
  <cp:keywords/>
  <dc:description/>
  <cp:lastModifiedBy>Annabel Wildey</cp:lastModifiedBy>
  <cp:revision>2</cp:revision>
  <dcterms:created xsi:type="dcterms:W3CDTF">2017-10-18T11:53:00Z</dcterms:created>
  <dcterms:modified xsi:type="dcterms:W3CDTF">2017-10-24T09:37:00Z</dcterms:modified>
</cp:coreProperties>
</file>